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Pr="003F7884" w:rsidR="002460F4" w:rsidP="002460F4" w:rsidRDefault="002460F4" w14:paraId="76804BCA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3F7884">
        <w:rPr>
          <w:rStyle w:val="normaltextrun"/>
          <w:rFonts w:ascii="Amnesty Trade Gothic" w:hAnsi="Amnesty Trade Gothic" w:cs="Segoe UI"/>
          <w:b/>
          <w:bCs/>
          <w:sz w:val="28"/>
          <w:szCs w:val="28"/>
        </w:rPr>
        <w:t>AMNESTY INTERNATIONAL</w:t>
      </w:r>
      <w:r w:rsidRPr="003F7884">
        <w:rPr>
          <w:rStyle w:val="normaltextrun"/>
          <w:rFonts w:ascii="Arial" w:hAnsi="Arial" w:cs="Arial"/>
          <w:sz w:val="28"/>
          <w:szCs w:val="28"/>
        </w:rPr>
        <w:t> </w:t>
      </w:r>
      <w:r w:rsidRPr="003F7884">
        <w:rPr>
          <w:rStyle w:val="eop"/>
          <w:rFonts w:ascii="Amnesty Trade Gothic" w:hAnsi="Amnesty Trade Gothic" w:cs="Segoe UI"/>
          <w:sz w:val="28"/>
          <w:szCs w:val="28"/>
        </w:rPr>
        <w:t> </w:t>
      </w:r>
    </w:p>
    <w:p w:rsidR="002460F4" w:rsidP="002460F4" w:rsidRDefault="002460F4" w14:paraId="32E88B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cs="Segoe UI"/>
          <w:sz w:val="22"/>
          <w:szCs w:val="22"/>
        </w:rPr>
        <w:t> </w:t>
      </w:r>
    </w:p>
    <w:p w:rsidR="00F12151" w:rsidP="002460F4" w:rsidRDefault="00AB09B2" w14:paraId="45343A46" w14:textId="5221679A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</w:pPr>
      <w:r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>“</w:t>
      </w:r>
      <w:r w:rsidRPr="001F30F1" w:rsidR="001F30F1"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>Help us build our lives</w:t>
      </w:r>
      <w:r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>”</w:t>
      </w:r>
      <w:r w:rsidRPr="001F30F1" w:rsidR="001F30F1"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 xml:space="preserve">: </w:t>
      </w:r>
    </w:p>
    <w:p w:rsidRPr="00BE089F" w:rsidR="003F7884" w:rsidP="002460F4" w:rsidRDefault="001F30F1" w14:paraId="71832A1B" w14:textId="1B317F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Segoe UI"/>
          <w:b/>
          <w:bCs/>
          <w:color w:val="FF0000"/>
          <w:sz w:val="28"/>
          <w:szCs w:val="28"/>
        </w:rPr>
      </w:pPr>
      <w:r w:rsidRPr="001F30F1">
        <w:rPr>
          <w:rFonts w:ascii="Amnesty Trade Gothic" w:hAnsi="Amnesty Trade Gothic" w:eastAsia="Calibri" w:cs="Arial"/>
          <w:b/>
          <w:bCs/>
          <w:color w:val="FF0000"/>
          <w:sz w:val="28"/>
          <w:szCs w:val="28"/>
          <w:lang w:eastAsia="en-US"/>
        </w:rPr>
        <w:t>Girl survivors of Boko Haram and military abuses in north-east Nigeria</w:t>
      </w:r>
    </w:p>
    <w:p w:rsidR="003F7884" w:rsidP="002460F4" w:rsidRDefault="003F7884" w14:paraId="09C8E60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Segoe UI"/>
          <w:b/>
          <w:bCs/>
        </w:rPr>
      </w:pPr>
    </w:p>
    <w:p w:rsidR="00BE089F" w:rsidP="002460F4" w:rsidRDefault="00BE089F" w14:paraId="0069B1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Segoe UI"/>
          <w:b/>
          <w:bCs/>
        </w:rPr>
      </w:pPr>
    </w:p>
    <w:p w:rsidRPr="00BE089F" w:rsidR="002460F4" w:rsidP="002460F4" w:rsidRDefault="002460F4" w14:paraId="105A9D63" w14:textId="5BF5D142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</w:rPr>
      </w:pPr>
      <w:r w:rsidRPr="003F7884">
        <w:rPr>
          <w:rStyle w:val="normaltextrun"/>
          <w:rFonts w:ascii="Amnesty Trade Gothic" w:hAnsi="Amnesty Trade Gothic" w:cs="Segoe UI"/>
          <w:b/>
          <w:bCs/>
        </w:rPr>
        <w:t xml:space="preserve">Suggested social media posts/messages: </w:t>
      </w:r>
      <w:r w:rsidRPr="003F7884" w:rsidR="001F30F1">
        <w:rPr>
          <w:rStyle w:val="normaltextrun"/>
          <w:rFonts w:ascii="Amnesty Trade Gothic" w:hAnsi="Amnesty Trade Gothic" w:eastAsia="SimSun" w:cs="Segoe UI"/>
          <w:b/>
          <w:bCs/>
        </w:rPr>
        <w:t>10 June</w:t>
      </w:r>
      <w:r w:rsidRPr="003F7884">
        <w:rPr>
          <w:rStyle w:val="normaltextrun"/>
          <w:rFonts w:ascii="Amnesty Trade Gothic" w:hAnsi="Amnesty Trade Gothic" w:cs="Segoe UI"/>
          <w:b/>
          <w:bCs/>
        </w:rPr>
        <w:t xml:space="preserve"> 2024</w:t>
      </w:r>
      <w:r w:rsidRPr="003F7884">
        <w:rPr>
          <w:rStyle w:val="normaltextrun"/>
          <w:rFonts w:ascii="Arial" w:hAnsi="Arial" w:cs="Arial"/>
        </w:rPr>
        <w:t> </w:t>
      </w:r>
      <w:r w:rsidRPr="003F7884">
        <w:rPr>
          <w:rStyle w:val="eop"/>
          <w:rFonts w:ascii="Amnesty Trade Gothic" w:hAnsi="Amnesty Trade Gothic" w:cs="Segoe UI"/>
        </w:rPr>
        <w:t> </w:t>
      </w:r>
      <w:r>
        <w:rPr>
          <w:rStyle w:val="eop"/>
          <w:rFonts w:cs="Segoe UI"/>
          <w:color w:val="FF0000"/>
          <w:sz w:val="22"/>
          <w:szCs w:val="22"/>
        </w:rPr>
        <w:t> </w:t>
      </w:r>
    </w:p>
    <w:p w:rsidR="003F7884" w:rsidP="002460F4" w:rsidRDefault="003F7884" w14:paraId="6BD5D7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0A1849" w:rsidR="000A1849" w:rsidP="000A1849" w:rsidRDefault="000A1849" w14:paraId="5F34D543" w14:textId="02E944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/>
          <w:sz w:val="22"/>
          <w:szCs w:val="22"/>
        </w:rPr>
      </w:pPr>
      <w:r w:rsidRPr="000A1849">
        <w:rPr>
          <w:rStyle w:val="normaltextrun"/>
          <w:rFonts w:ascii="Amnesty Trade Gothic" w:hAnsi="Amnesty Trade Gothic" w:cs="Segoe UI"/>
          <w:sz w:val="22"/>
          <w:szCs w:val="22"/>
        </w:rPr>
        <w:t xml:space="preserve">Please feel free to share materials with the below posts where appropriate, and link to the press release or </w:t>
      </w:r>
      <w:r w:rsidRPr="000A1849">
        <w:rPr>
          <w:rFonts w:ascii="Amnesty Trade Gothic" w:hAnsi="Amnesty Trade Gothic" w:cs="Segoe UI"/>
          <w:b/>
          <w:bCs/>
          <w:color w:val="70AD47" w:themeColor="accent6"/>
          <w:sz w:val="22"/>
          <w:szCs w:val="22"/>
        </w:rPr>
        <w:t>a report launch social media asset available</w:t>
      </w:r>
      <w:r w:rsidRPr="000A1849">
        <w:rPr>
          <w:rFonts w:ascii="Amnesty Trade Gothic" w:hAnsi="Amnesty Trade Gothic" w:cs="Segoe UI"/>
          <w:color w:val="70AD47" w:themeColor="accent6"/>
          <w:sz w:val="22"/>
          <w:szCs w:val="22"/>
        </w:rPr>
        <w:t xml:space="preserve"> </w:t>
      </w:r>
      <w:hyperlink w:history="1" r:id="rId10">
        <w:r w:rsidRPr="000A1849">
          <w:rPr>
            <w:rStyle w:val="Hyperlink"/>
            <w:rFonts w:ascii="Amnesty Trade Gothic" w:hAnsi="Amnesty Trade Gothic" w:cs="Segoe UI"/>
            <w:sz w:val="22"/>
            <w:szCs w:val="22"/>
          </w:rPr>
          <w:t>here</w:t>
        </w:r>
      </w:hyperlink>
      <w:r w:rsidRPr="000A1849">
        <w:rPr>
          <w:rStyle w:val="normaltextrun"/>
          <w:rFonts w:ascii="Amnesty Trade Gothic" w:hAnsi="Amnesty Trade Gothic" w:cs="Segoe UI"/>
          <w:sz w:val="22"/>
          <w:szCs w:val="22"/>
        </w:rPr>
        <w:t>.</w:t>
      </w:r>
      <w:r w:rsidRPr="000A1849">
        <w:rPr>
          <w:rStyle w:val="normaltextrun"/>
          <w:rFonts w:ascii="Amnesty Trade Gothic" w:hAnsi="Amnesty Trade Gothic"/>
          <w:sz w:val="22"/>
          <w:szCs w:val="22"/>
        </w:rPr>
        <w:t xml:space="preserve"> </w:t>
      </w:r>
    </w:p>
    <w:p w:rsidRPr="000A1849" w:rsidR="000A1849" w:rsidP="000A1849" w:rsidRDefault="000A1849" w14:paraId="0870FF6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/>
          <w:sz w:val="22"/>
          <w:szCs w:val="22"/>
        </w:rPr>
      </w:pPr>
    </w:p>
    <w:p w:rsidRPr="000A1849" w:rsidR="000A1849" w:rsidP="000A1849" w:rsidRDefault="000A1849" w14:paraId="7F549E80" w14:textId="49FE1E82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ED7D31" w:themeColor="accent2"/>
          <w:sz w:val="18"/>
          <w:szCs w:val="18"/>
        </w:rPr>
      </w:pPr>
      <w:r w:rsidRPr="000A1849">
        <w:rPr>
          <w:rStyle w:val="normaltextrun"/>
          <w:rFonts w:ascii="Amnesty Trade Gothic" w:hAnsi="Amnesty Trade Gothic" w:cs="Segoe UI"/>
          <w:sz w:val="22"/>
          <w:szCs w:val="22"/>
        </w:rPr>
        <w:t xml:space="preserve">Please also use </w:t>
      </w:r>
      <w:r w:rsidRPr="000A1849">
        <w:rPr>
          <w:rStyle w:val="normaltextrun"/>
          <w:rFonts w:ascii="Amnesty Trade Gothic" w:hAnsi="Amnesty Trade Gothic" w:cs="Segoe UI"/>
          <w:b/>
          <w:bCs/>
          <w:sz w:val="22"/>
          <w:szCs w:val="22"/>
        </w:rPr>
        <w:t>#</w:t>
      </w:r>
      <w:r w:rsidRPr="000A1849">
        <w:rPr>
          <w:rStyle w:val="normaltextrun"/>
          <w:rFonts w:ascii="Amnesty Trade Gothic" w:hAnsi="Amnesty Trade Gothic" w:eastAsia="SimSun" w:cs="Segoe UI"/>
          <w:b/>
          <w:bCs/>
          <w:sz w:val="22"/>
          <w:szCs w:val="22"/>
        </w:rPr>
        <w:t>EmpowerOurGirls</w:t>
      </w:r>
      <w:r w:rsidRPr="000A1849">
        <w:rPr>
          <w:rStyle w:val="normaltextrun"/>
          <w:rFonts w:ascii="Amnesty Trade Gothic" w:hAnsi="Amnesty Trade Gothic" w:eastAsia="SimSun" w:cs="Segoe UI"/>
          <w:sz w:val="22"/>
          <w:szCs w:val="22"/>
        </w:rPr>
        <w:t xml:space="preserve"> which is linked to our campaign for this report launch</w:t>
      </w:r>
      <w:r w:rsidRPr="000A1849">
        <w:rPr>
          <w:rStyle w:val="normaltextrun"/>
          <w:rFonts w:ascii="Amnesty Trade Gothic" w:hAnsi="Amnesty Trade Gothic" w:cs="Segoe UI"/>
          <w:sz w:val="22"/>
          <w:szCs w:val="22"/>
        </w:rPr>
        <w:t xml:space="preserve">. </w:t>
      </w:r>
      <w:r w:rsidRPr="000A1849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There are additional posts further down specifically for use with the campaign’s </w:t>
      </w:r>
      <w:r w:rsidRPr="000A1849">
        <w:rPr>
          <w:rStyle w:val="normaltextrun"/>
          <w:rFonts w:ascii="Amnesty Trade Gothic" w:hAnsi="Amnesty Trade Gothic" w:cs="Segoe UI"/>
          <w:b/>
          <w:bCs/>
          <w:color w:val="ED7D31" w:themeColor="accent2"/>
          <w:sz w:val="22"/>
          <w:szCs w:val="22"/>
        </w:rPr>
        <w:t>solidarity action</w:t>
      </w:r>
      <w:r w:rsidRPr="000A1849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 – sending a message </w:t>
      </w:r>
      <w:r w:rsidRPr="000A1849">
        <w:rPr>
          <w:rStyle w:val="normaltextrun"/>
          <w:rFonts w:ascii="Amnesty Trade Gothic" w:hAnsi="Amnesty Trade Gothic" w:cs="Segoe UI"/>
          <w:b/>
          <w:bCs/>
          <w:color w:val="ED7D31" w:themeColor="accent2"/>
          <w:sz w:val="22"/>
          <w:szCs w:val="22"/>
        </w:rPr>
        <w:t>in orange</w:t>
      </w:r>
      <w:r w:rsidRPr="000A1849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 to support a world without violence against women and girls. [</w:t>
      </w:r>
      <w:r w:rsidRPr="000A1849">
        <w:rPr>
          <w:rStyle w:val="normaltextrun"/>
          <w:rFonts w:ascii="Amnesty Trade Gothic" w:hAnsi="Amnesty Trade Gothic" w:cs="Segoe UI"/>
          <w:b/>
          <w:bCs/>
          <w:color w:val="ED7D31" w:themeColor="accent2"/>
          <w:sz w:val="22"/>
          <w:szCs w:val="22"/>
        </w:rPr>
        <w:t>Solidarity action graphics can be found</w:t>
      </w:r>
      <w:r w:rsidRPr="000A1849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 </w:t>
      </w:r>
      <w:hyperlink w:history="1" r:id="rId11">
        <w:r w:rsidRPr="000A1849">
          <w:rPr>
            <w:rStyle w:val="Hyperlink"/>
            <w:rFonts w:ascii="Amnesty Trade Gothic" w:hAnsi="Amnesty Trade Gothic" w:cs="Segoe UI"/>
            <w:sz w:val="22"/>
            <w:szCs w:val="22"/>
          </w:rPr>
          <w:t>here</w:t>
        </w:r>
      </w:hyperlink>
      <w:r w:rsidRPr="000A1849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>]</w:t>
      </w:r>
    </w:p>
    <w:p w:rsidR="000A1849" w:rsidP="000A1849" w:rsidRDefault="000A1849" w14:paraId="6A140E3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="SimSun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</w:p>
    <w:p w:rsidR="00DC41C1" w:rsidP="002460F4" w:rsidRDefault="00DC41C1" w14:paraId="5D76DC2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C41C1" w:rsidP="002460F4" w:rsidRDefault="00DC41C1" w14:paraId="729FC7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B16EE6" w:rsidR="005232D2" w:rsidP="005232D2" w:rsidRDefault="005232D2" w14:paraId="1548CA82" w14:textId="77777777">
      <w:pPr>
        <w:rPr>
          <w:color w:val="00B050"/>
          <w:szCs w:val="18"/>
        </w:rPr>
      </w:pPr>
      <w:r w:rsidRPr="00B16EE6">
        <w:rPr>
          <w:b/>
          <w:bCs/>
          <w:sz w:val="22"/>
          <w:szCs w:val="22"/>
        </w:rPr>
        <w:t xml:space="preserve">LinkedIn </w:t>
      </w:r>
      <w:r w:rsidRPr="00B16EE6">
        <w:rPr>
          <w:color w:val="00B050"/>
          <w:szCs w:val="18"/>
        </w:rPr>
        <w:t>(</w:t>
      </w:r>
      <w:r>
        <w:rPr>
          <w:color w:val="00B050"/>
          <w:szCs w:val="18"/>
        </w:rPr>
        <w:t xml:space="preserve">aimed at policymakers, </w:t>
      </w:r>
      <w:r w:rsidRPr="00B16EE6">
        <w:rPr>
          <w:color w:val="00B050"/>
          <w:szCs w:val="18"/>
        </w:rPr>
        <w:t xml:space="preserve">donors </w:t>
      </w:r>
      <w:r>
        <w:rPr>
          <w:color w:val="00B050"/>
          <w:szCs w:val="18"/>
        </w:rPr>
        <w:t>etc</w:t>
      </w:r>
      <w:r w:rsidRPr="00B16EE6">
        <w:rPr>
          <w:color w:val="00B050"/>
          <w:szCs w:val="18"/>
        </w:rPr>
        <w:t>)</w:t>
      </w:r>
    </w:p>
    <w:p w:rsidRPr="00B16EE6" w:rsidR="005232D2" w:rsidP="005232D2" w:rsidRDefault="005232D2" w14:paraId="248D8910" w14:textId="77777777">
      <w:pPr>
        <w:rPr>
          <w:sz w:val="22"/>
          <w:szCs w:val="22"/>
        </w:rPr>
      </w:pPr>
      <w:r w:rsidRPr="00B16EE6">
        <w:rPr>
          <w:sz w:val="22"/>
          <w:szCs w:val="22"/>
        </w:rPr>
        <w:t xml:space="preserve">Over the past decade, </w:t>
      </w:r>
      <w:r>
        <w:rPr>
          <w:sz w:val="22"/>
          <w:szCs w:val="22"/>
        </w:rPr>
        <w:t>thousands</w:t>
      </w:r>
      <w:r w:rsidRPr="00B16EE6">
        <w:rPr>
          <w:sz w:val="22"/>
          <w:szCs w:val="22"/>
        </w:rPr>
        <w:t xml:space="preserve"> of </w:t>
      </w:r>
      <w:r>
        <w:rPr>
          <w:sz w:val="22"/>
          <w:szCs w:val="22"/>
        </w:rPr>
        <w:t>children</w:t>
      </w:r>
      <w:r w:rsidRPr="00B16EE6">
        <w:rPr>
          <w:sz w:val="22"/>
          <w:szCs w:val="22"/>
        </w:rPr>
        <w:t xml:space="preserve"> in north-east Nigeria have been abducted by Boko Haram</w:t>
      </w:r>
      <w:r>
        <w:rPr>
          <w:sz w:val="22"/>
          <w:szCs w:val="22"/>
        </w:rPr>
        <w:t>, with an enormous number of the girls</w:t>
      </w:r>
      <w:r w:rsidRPr="00B16EE6">
        <w:rPr>
          <w:sz w:val="22"/>
          <w:szCs w:val="22"/>
        </w:rPr>
        <w:t xml:space="preserve"> suffer</w:t>
      </w:r>
      <w:r>
        <w:rPr>
          <w:sz w:val="22"/>
          <w:szCs w:val="22"/>
        </w:rPr>
        <w:t>ing</w:t>
      </w:r>
      <w:r w:rsidRPr="00B16EE6">
        <w:rPr>
          <w:sz w:val="22"/>
          <w:szCs w:val="22"/>
        </w:rPr>
        <w:t xml:space="preserve"> sexual slavery and other crimes. </w:t>
      </w:r>
    </w:p>
    <w:p w:rsidRPr="00B16EE6" w:rsidR="005232D2" w:rsidP="005232D2" w:rsidRDefault="005232D2" w14:paraId="64CFE840" w14:textId="77777777">
      <w:pPr>
        <w:rPr>
          <w:sz w:val="22"/>
          <w:szCs w:val="22"/>
        </w:rPr>
      </w:pPr>
      <w:r w:rsidRPr="00B16EE6">
        <w:rPr>
          <w:sz w:val="22"/>
          <w:szCs w:val="22"/>
        </w:rPr>
        <w:t xml:space="preserve">@Amnesty’s new report details the horrific abuse they endured as they were forced to be Boko Haram “wives”. </w:t>
      </w:r>
    </w:p>
    <w:p w:rsidRPr="00B16EE6" w:rsidR="005232D2" w:rsidP="005232D2" w:rsidRDefault="005232D2" w14:paraId="170DDD5B" w14:textId="77777777">
      <w:pPr>
        <w:rPr>
          <w:sz w:val="22"/>
          <w:szCs w:val="22"/>
        </w:rPr>
      </w:pPr>
      <w:r w:rsidRPr="00B16EE6">
        <w:rPr>
          <w:sz w:val="22"/>
          <w:szCs w:val="22"/>
        </w:rPr>
        <w:t xml:space="preserve">Many escaped only to face further </w:t>
      </w:r>
      <w:r w:rsidRPr="004B7F80">
        <w:rPr>
          <w:sz w:val="22"/>
          <w:szCs w:val="22"/>
        </w:rPr>
        <w:t>suffering</w:t>
      </w:r>
      <w:r w:rsidRPr="00B16EE6">
        <w:rPr>
          <w:sz w:val="22"/>
          <w:szCs w:val="22"/>
        </w:rPr>
        <w:t>. Some were ostracized by their communities; others were unlawfully detained by the Nigerian military.</w:t>
      </w:r>
    </w:p>
    <w:p w:rsidR="005232D2" w:rsidP="005232D2" w:rsidRDefault="005232D2" w14:paraId="09F1BA7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color w:val="70AD47" w:themeColor="accent6"/>
          <w:sz w:val="16"/>
          <w:szCs w:val="16"/>
        </w:rPr>
      </w:pPr>
      <w:r w:rsidRPr="00B16EE6">
        <w:rPr>
          <w:rFonts w:ascii="Amnesty Trade Gothic" w:hAnsi="Amnesty Trade Gothic"/>
          <w:sz w:val="22"/>
          <w:szCs w:val="22"/>
        </w:rPr>
        <w:t>For all of them, rebuilding their lives in dignity and safety is their priority. It’s time to listen and act on their urgent demands for healthcare, education and livelihood support.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F15233">
        <w:rPr>
          <w:rFonts w:ascii="Amnesty Trade Gothic" w:hAnsi="Amnesty Trade Gothic"/>
          <w:sz w:val="22"/>
          <w:szCs w:val="22"/>
        </w:rPr>
        <w:t>Find out more:</w:t>
      </w:r>
      <w:r>
        <w:rPr>
          <w:sz w:val="22"/>
          <w:szCs w:val="22"/>
        </w:rPr>
        <w:t xml:space="preserve"> </w:t>
      </w:r>
      <w:r w:rsidRPr="003F7884">
        <w:rPr>
          <w:rStyle w:val="normaltextrun"/>
          <w:rFonts w:ascii="Amnesty Trade Gothic" w:hAnsi="Amnesty Trade Gothic" w:eastAsia="SimSun"/>
          <w:color w:val="70AD47" w:themeColor="accent6"/>
          <w:sz w:val="16"/>
          <w:szCs w:val="16"/>
        </w:rPr>
        <w:t>[</w:t>
      </w:r>
      <w:r w:rsidRPr="003F7884">
        <w:rPr>
          <w:rStyle w:val="normaltextrun"/>
          <w:rFonts w:ascii="Amnesty Trade Gothic" w:hAnsi="Amnesty Trade Gothic" w:eastAsia="SimSun" w:cs="Segoe UI"/>
          <w:color w:val="70AD47" w:themeColor="accent6"/>
          <w:sz w:val="16"/>
          <w:szCs w:val="16"/>
        </w:rPr>
        <w:t>INSERT WEBPAGE LINK</w:t>
      </w:r>
      <w:r>
        <w:rPr>
          <w:rStyle w:val="normaltextrun"/>
          <w:rFonts w:ascii="Amnesty Trade Gothic" w:hAnsi="Amnesty Trade Gothic" w:eastAsia="SimSun" w:cs="Segoe UI"/>
          <w:color w:val="70AD47" w:themeColor="accent6"/>
          <w:sz w:val="16"/>
          <w:szCs w:val="16"/>
        </w:rPr>
        <w:t xml:space="preserve"> OR LINK TO VIDEO ON YOUTUBE</w:t>
      </w:r>
      <w:r w:rsidRPr="003F7884">
        <w:rPr>
          <w:rStyle w:val="normaltextrun"/>
          <w:rFonts w:ascii="Amnesty Trade Gothic" w:hAnsi="Amnesty Trade Gothic" w:eastAsia="SimSun" w:cs="Segoe UI"/>
          <w:color w:val="70AD47" w:themeColor="accent6"/>
          <w:sz w:val="16"/>
          <w:szCs w:val="16"/>
        </w:rPr>
        <w:t>]</w:t>
      </w:r>
      <w:r w:rsidRPr="172F1020">
        <w:rPr>
          <w:rStyle w:val="normaltextrun"/>
          <w:rFonts w:ascii="Arial" w:hAnsi="Arial" w:eastAsia="SimSun" w:cs="Arial"/>
          <w:color w:val="70AD47" w:themeColor="accent6"/>
          <w:sz w:val="16"/>
          <w:szCs w:val="16"/>
        </w:rPr>
        <w:t> </w:t>
      </w:r>
      <w:r w:rsidRPr="003F7884">
        <w:rPr>
          <w:rStyle w:val="eop"/>
          <w:rFonts w:ascii="Amnesty Trade Gothic" w:hAnsi="Amnesty Trade Gothic" w:eastAsia="SimSun" w:cs="Segoe UI"/>
          <w:color w:val="70AD47" w:themeColor="accent6"/>
          <w:sz w:val="16"/>
          <w:szCs w:val="16"/>
        </w:rPr>
        <w:t> </w:t>
      </w:r>
    </w:p>
    <w:p w:rsidRPr="008F7E2D" w:rsidR="005232D2" w:rsidP="005232D2" w:rsidRDefault="005232D2" w14:paraId="198A0E04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eastAsia="SimSun" w:cs="Segoe UI"/>
          <w:color w:val="70AD47" w:themeColor="accent6"/>
          <w:sz w:val="16"/>
          <w:szCs w:val="16"/>
        </w:rPr>
      </w:pPr>
    </w:p>
    <w:p w:rsidRPr="00C75FB8" w:rsidR="005232D2" w:rsidP="00C75FB8" w:rsidRDefault="00C75FB8" w14:paraId="60487330" w14:textId="2201472D">
      <w:pPr>
        <w:pStyle w:val="ListParagraph"/>
        <w:widowControl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color w:val="auto"/>
          <w:sz w:val="24"/>
          <w:highlight w:val="yellow"/>
          <w:lang w:eastAsia="en-GB"/>
        </w:rPr>
      </w:pPr>
      <w:r w:rsidRPr="000F237D">
        <w:rPr>
          <w:b/>
          <w:bCs/>
          <w:color w:val="70AD47" w:themeColor="accent6"/>
          <w:sz w:val="22"/>
          <w:szCs w:val="22"/>
          <w:highlight w:val="yellow"/>
        </w:rPr>
        <w:t xml:space="preserve">This </w:t>
      </w:r>
      <w:hyperlink w:history="1" r:id="rId12">
        <w:r w:rsidRPr="00A22B09">
          <w:rPr>
            <w:rStyle w:val="Hyperlink"/>
            <w:b/>
            <w:bCs/>
            <w:sz w:val="22"/>
            <w:szCs w:val="22"/>
            <w:highlight w:val="yellow"/>
          </w:rPr>
          <w:t>short video</w:t>
        </w:r>
      </w:hyperlink>
      <w:r>
        <w:rPr>
          <w:b/>
          <w:bCs/>
          <w:color w:val="70AD47" w:themeColor="accent6"/>
          <w:sz w:val="22"/>
          <w:szCs w:val="22"/>
          <w:highlight w:val="yellow"/>
        </w:rPr>
        <w:t xml:space="preserve"> or </w:t>
      </w:r>
      <w:hyperlink w:history="1" r:id="rId13">
        <w:r w:rsidRPr="00E112B2">
          <w:rPr>
            <w:rStyle w:val="Hyperlink"/>
            <w:b/>
            <w:bCs/>
            <w:sz w:val="22"/>
            <w:szCs w:val="22"/>
            <w:highlight w:val="yellow"/>
          </w:rPr>
          <w:t>animated GIF</w:t>
        </w:r>
      </w:hyperlink>
      <w:r w:rsidRPr="000F237D">
        <w:rPr>
          <w:b/>
          <w:bCs/>
          <w:color w:val="70AD47" w:themeColor="accent6"/>
          <w:sz w:val="22"/>
          <w:szCs w:val="22"/>
          <w:highlight w:val="yellow"/>
        </w:rPr>
        <w:t xml:space="preserve"> is intended to go here</w:t>
      </w:r>
      <w:r w:rsidRPr="00C75FB8" w:rsidR="000A1849">
        <w:rPr>
          <w:rFonts w:ascii="Times New Roman" w:hAnsi="Times New Roman"/>
          <w:color w:val="auto"/>
          <w:sz w:val="24"/>
          <w:highlight w:val="yellow"/>
          <w:lang w:eastAsia="en-GB"/>
        </w:rPr>
        <w:t xml:space="preserve"> </w:t>
      </w:r>
    </w:p>
    <w:p w:rsidR="00AF3466" w:rsidP="00AF3466" w:rsidRDefault="00AF3466" w14:paraId="37283BDE" w14:textId="77777777">
      <w:pPr>
        <w:widowControl/>
        <w:suppressAutoHyphens w:val="0"/>
        <w:spacing w:after="0" w:line="240" w:lineRule="auto"/>
        <w:rPr>
          <w:rFonts w:ascii="Times New Roman" w:hAnsi="Times New Roman"/>
          <w:color w:val="auto"/>
          <w:sz w:val="24"/>
          <w:lang w:eastAsia="en-GB"/>
        </w:rPr>
      </w:pPr>
    </w:p>
    <w:p w:rsidRPr="00F15233" w:rsidR="00AF3466" w:rsidP="00AF3466" w:rsidRDefault="00AF3466" w14:paraId="5851DEE9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70AD47" w:themeColor="accent6"/>
          <w:sz w:val="16"/>
          <w:szCs w:val="16"/>
        </w:rPr>
      </w:pPr>
    </w:p>
    <w:p w:rsidR="00AF3466" w:rsidP="00AF3466" w:rsidRDefault="00AF3466" w14:paraId="57E18203" w14:textId="77777777">
      <w:pPr>
        <w:rPr>
          <w:sz w:val="22"/>
          <w:szCs w:val="22"/>
        </w:rPr>
      </w:pPr>
      <w:r w:rsidRPr="004C75A8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Solidarity action</w:t>
      </w:r>
      <w:r w:rsidRPr="004C75A8">
        <w:rPr>
          <w:color w:val="FF0000"/>
          <w:sz w:val="22"/>
          <w:szCs w:val="22"/>
        </w:rPr>
        <w:t xml:space="preserve"> CTA optional</w:t>
      </w:r>
      <w:r>
        <w:rPr>
          <w:color w:val="FF0000"/>
          <w:sz w:val="22"/>
          <w:szCs w:val="22"/>
        </w:rPr>
        <w:t xml:space="preserve">) </w:t>
      </w:r>
      <w:r w:rsidRPr="00B16EE6">
        <w:rPr>
          <w:sz w:val="22"/>
          <w:szCs w:val="22"/>
        </w:rPr>
        <w:t>Add</w:t>
      </w:r>
      <w:r w:rsidRPr="004C75A8">
        <w:rPr>
          <w:sz w:val="22"/>
          <w:szCs w:val="22"/>
        </w:rPr>
        <w:t xml:space="preserve"> your voice to their demands for support </w:t>
      </w:r>
      <w:r w:rsidRPr="004C75A8">
        <w:rPr>
          <w:i/>
          <w:iCs/>
          <w:sz w:val="22"/>
          <w:szCs w:val="22"/>
        </w:rPr>
        <w:t>now</w:t>
      </w:r>
      <w:r w:rsidRPr="004C75A8">
        <w:rPr>
          <w:sz w:val="22"/>
          <w:szCs w:val="22"/>
        </w:rPr>
        <w:t xml:space="preserve"> from the Nigerian government and its international partner</w:t>
      </w:r>
      <w:r>
        <w:rPr>
          <w:sz w:val="22"/>
          <w:szCs w:val="22"/>
        </w:rPr>
        <w:t>s.</w:t>
      </w:r>
    </w:p>
    <w:p w:rsidRPr="003F7884" w:rsidR="002460F4" w:rsidP="0A5AE4F2" w:rsidRDefault="002460F4" w14:paraId="6C5195E6" w14:textId="4B3F2257">
      <w:pPr>
        <w:pStyle w:val="ListParagraph"/>
        <w:widowControl w:val="1"/>
        <w:spacing w:before="0" w:beforeAutospacing="0" w:after="0" w:afterAutospacing="0" w:line="240" w:lineRule="auto"/>
        <w:ind w:left="720"/>
        <w:textAlignment w:val="baseline"/>
        <w:rPr>
          <w:b w:val="1"/>
          <w:bCs w:val="1"/>
          <w:color w:val="70AD47" w:themeColor="accent6" w:themeTint="FF" w:themeShade="FF"/>
          <w:sz w:val="22"/>
          <w:szCs w:val="22"/>
          <w:highlight w:val="yellow"/>
        </w:rPr>
      </w:pPr>
    </w:p>
    <w:p w:rsidR="004033A0" w:rsidP="002460F4" w:rsidRDefault="004033A0" w14:paraId="57411C6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</w:pPr>
    </w:p>
    <w:p w:rsidRPr="004033A0" w:rsidR="000E2199" w:rsidP="002460F4" w:rsidRDefault="000B2AF6" w14:paraId="3A059C5B" w14:textId="0880FB9B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</w:pPr>
      <w:r w:rsidRPr="004033A0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 xml:space="preserve">Other </w:t>
      </w:r>
      <w:r w:rsidRPr="004033A0" w:rsidR="00094B2D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>sample posts</w:t>
      </w:r>
      <w:r w:rsidR="004033A0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 xml:space="preserve"> to support the solidarity action</w:t>
      </w:r>
      <w:r w:rsidRPr="004033A0" w:rsidR="00094B2D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>:</w:t>
      </w:r>
    </w:p>
    <w:p w:rsidRPr="005D7922" w:rsidR="005D7922" w:rsidP="005D7922" w:rsidRDefault="005D7922" w14:paraId="32D01801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70AD47" w:themeColor="accent6"/>
          <w:sz w:val="16"/>
          <w:szCs w:val="16"/>
        </w:rPr>
      </w:pPr>
    </w:p>
    <w:p w:rsidRPr="000A1849" w:rsidR="00C446F8" w:rsidP="000A1849" w:rsidRDefault="00400198" w14:paraId="3C0F0FD0" w14:textId="532BB4B2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70AD47" w:themeColor="accent6"/>
          <w:sz w:val="16"/>
          <w:szCs w:val="16"/>
        </w:rPr>
      </w:pPr>
      <w:r w:rsidRPr="009321EA">
        <w:rPr>
          <w:rFonts w:ascii="Amnesty Trade Gothic" w:hAnsi="Amnesty Trade Gothic"/>
          <w:sz w:val="22"/>
          <w:szCs w:val="22"/>
        </w:rPr>
        <w:t xml:space="preserve">Girls in north-east Nigeria suffered horrific abuse in Boko Haram captivity, with many survivors then </w:t>
      </w:r>
      <w:r>
        <w:rPr>
          <w:rFonts w:ascii="Amnesty Trade Gothic" w:hAnsi="Amnesty Trade Gothic"/>
          <w:sz w:val="22"/>
          <w:szCs w:val="22"/>
        </w:rPr>
        <w:t xml:space="preserve">unlawfully </w:t>
      </w:r>
      <w:r w:rsidRPr="009321EA">
        <w:rPr>
          <w:rFonts w:ascii="Amnesty Trade Gothic" w:hAnsi="Amnesty Trade Gothic"/>
          <w:sz w:val="22"/>
          <w:szCs w:val="22"/>
        </w:rPr>
        <w:t xml:space="preserve">detained </w:t>
      </w:r>
      <w:r>
        <w:rPr>
          <w:rFonts w:ascii="Amnesty Trade Gothic" w:hAnsi="Amnesty Trade Gothic"/>
          <w:sz w:val="22"/>
          <w:szCs w:val="22"/>
        </w:rPr>
        <w:t>and</w:t>
      </w:r>
      <w:r w:rsidRPr="009321EA">
        <w:rPr>
          <w:rFonts w:ascii="Amnesty Trade Gothic" w:hAnsi="Amnesty Trade Gothic"/>
          <w:sz w:val="22"/>
          <w:szCs w:val="22"/>
        </w:rPr>
        <w:t xml:space="preserve"> neglected by th</w:t>
      </w:r>
      <w:r>
        <w:rPr>
          <w:rFonts w:ascii="Amnesty Trade Gothic" w:hAnsi="Amnesty Trade Gothic"/>
          <w:sz w:val="22"/>
          <w:szCs w:val="22"/>
        </w:rPr>
        <w:t>e authorities</w:t>
      </w:r>
      <w:r w:rsidRPr="009321EA">
        <w:rPr>
          <w:rFonts w:ascii="Amnesty Trade Gothic" w:hAnsi="Amnesty Trade Gothic"/>
          <w:sz w:val="22"/>
          <w:szCs w:val="22"/>
        </w:rPr>
        <w:t>. Now, they are sending a clear message to the</w:t>
      </w:r>
      <w:r>
        <w:rPr>
          <w:rFonts w:ascii="Amnesty Trade Gothic" w:hAnsi="Amnesty Trade Gothic"/>
          <w:sz w:val="22"/>
          <w:szCs w:val="22"/>
        </w:rPr>
        <w:t>ir</w:t>
      </w:r>
      <w:r w:rsidRPr="009321EA">
        <w:rPr>
          <w:rFonts w:ascii="Amnesty Trade Gothic" w:hAnsi="Amnesty Trade Gothic"/>
          <w:sz w:val="22"/>
          <w:szCs w:val="22"/>
        </w:rPr>
        <w:t xml:space="preserve"> government and its international partners: </w:t>
      </w:r>
      <w:r w:rsidRPr="009321EA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they urgently </w:t>
      </w:r>
      <w:r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want </w:t>
      </w:r>
      <w:r w:rsidRPr="009321EA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increased specialist support to rebuild their lives.</w:t>
      </w:r>
      <w:r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Add your solidarity message to support their demands for healthcare, education and livelihood support. A message in orange symbolizes a future without violence against girls and women. #EmpowerOurGirls  </w:t>
      </w:r>
      <w:r w:rsidRPr="00B3328E">
        <w:rPr>
          <w:rStyle w:val="normaltextrun"/>
          <w:rFonts w:ascii="Amnesty Trade Gothic" w:hAnsi="Amnesty Trade Gothic" w:eastAsia="SimSun"/>
          <w:color w:val="ED7D31" w:themeColor="accent2"/>
          <w:sz w:val="16"/>
          <w:szCs w:val="16"/>
        </w:rPr>
        <w:t>[</w:t>
      </w:r>
      <w:r w:rsidRPr="00B3328E">
        <w:rPr>
          <w:rStyle w:val="normaltextrun"/>
          <w:rFonts w:ascii="Amnesty Trade Gothic" w:hAnsi="Amnesty Trade Gothic" w:eastAsia="SimSun" w:cs="Segoe UI"/>
          <w:color w:val="ED7D31" w:themeColor="accent2"/>
          <w:sz w:val="16"/>
          <w:szCs w:val="16"/>
        </w:rPr>
        <w:t>INSERT SOLIDARITY ACTION VIDEO OR GRAPHIC]</w:t>
      </w:r>
      <w:r w:rsidRPr="00B3328E">
        <w:rPr>
          <w:rStyle w:val="normaltextrun"/>
          <w:rFonts w:ascii="Arial" w:hAnsi="Arial" w:eastAsia="SimSun" w:cs="Arial"/>
          <w:color w:val="ED7D31" w:themeColor="accent2"/>
          <w:sz w:val="16"/>
          <w:szCs w:val="16"/>
        </w:rPr>
        <w:t> </w:t>
      </w:r>
      <w:r w:rsidRPr="00B3328E">
        <w:rPr>
          <w:rStyle w:val="eop"/>
          <w:rFonts w:ascii="Amnesty Trade Gothic" w:hAnsi="Amnesty Trade Gothic" w:eastAsia="SimSun" w:cs="Segoe UI"/>
          <w:color w:val="ED7D31" w:themeColor="accent2"/>
          <w:sz w:val="16"/>
          <w:szCs w:val="16"/>
        </w:rPr>
        <w:t> </w:t>
      </w:r>
    </w:p>
    <w:sectPr w:rsidRPr="000A1849" w:rsidR="00C446F8" w:rsidSect="002460F4">
      <w:footnotePr>
        <w:pos w:val="beneathText"/>
      </w:footnotePr>
      <w:endnotePr>
        <w:numFmt w:val="decimal"/>
      </w:endnotePr>
      <w:pgSz w:w="11900" w:h="16837" w:orient="portrait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6DFB" w:rsidRDefault="00EF6DFB" w14:paraId="3363DF6D" w14:textId="77777777">
      <w:r>
        <w:separator/>
      </w:r>
    </w:p>
  </w:endnote>
  <w:endnote w:type="continuationSeparator" w:id="0">
    <w:p w:rsidR="00EF6DFB" w:rsidRDefault="00EF6DFB" w14:paraId="3FEFA229" w14:textId="77777777">
      <w:r>
        <w:continuationSeparator/>
      </w:r>
    </w:p>
  </w:endnote>
  <w:endnote w:type="continuationNotice" w:id="1">
    <w:p w:rsidR="00EF6DFB" w:rsidRDefault="00EF6DFB" w14:paraId="3F720B3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6DFB" w:rsidRDefault="00EF6DFB" w14:paraId="0787AAA7" w14:textId="77777777">
      <w:r>
        <w:separator/>
      </w:r>
    </w:p>
  </w:footnote>
  <w:footnote w:type="continuationSeparator" w:id="0">
    <w:p w:rsidR="00EF6DFB" w:rsidRDefault="00EF6DFB" w14:paraId="792FEBB2" w14:textId="77777777">
      <w:r>
        <w:continuationSeparator/>
      </w:r>
    </w:p>
  </w:footnote>
  <w:footnote w:type="continuationNotice" w:id="1">
    <w:p w:rsidR="00EF6DFB" w:rsidRDefault="00EF6DFB" w14:paraId="390D0C1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189226"/>
    <w:multiLevelType w:val="hybridMultilevel"/>
    <w:tmpl w:val="7CC4F9FC"/>
    <w:lvl w:ilvl="0" w:tplc="D7569314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10F002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D02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4A7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8E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ACDD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1E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C3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A0EF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24D1CE"/>
    <w:multiLevelType w:val="hybridMultilevel"/>
    <w:tmpl w:val="7D96519C"/>
    <w:lvl w:ilvl="0" w:tplc="59661B22">
      <w:start w:val="1"/>
      <w:numFmt w:val="decimal"/>
      <w:lvlText w:val="%1."/>
      <w:lvlJc w:val="left"/>
      <w:pPr>
        <w:ind w:left="720" w:hanging="360"/>
      </w:pPr>
    </w:lvl>
    <w:lvl w:ilvl="1" w:tplc="5F3CF760">
      <w:start w:val="1"/>
      <w:numFmt w:val="lowerLetter"/>
      <w:lvlText w:val="%2."/>
      <w:lvlJc w:val="left"/>
      <w:pPr>
        <w:ind w:left="1440" w:hanging="360"/>
      </w:pPr>
    </w:lvl>
    <w:lvl w:ilvl="2" w:tplc="DCAAEA62">
      <w:start w:val="1"/>
      <w:numFmt w:val="lowerRoman"/>
      <w:lvlText w:val="%3."/>
      <w:lvlJc w:val="right"/>
      <w:pPr>
        <w:ind w:left="2160" w:hanging="180"/>
      </w:pPr>
    </w:lvl>
    <w:lvl w:ilvl="3" w:tplc="3AC28226">
      <w:start w:val="1"/>
      <w:numFmt w:val="decimal"/>
      <w:lvlText w:val="%4."/>
      <w:lvlJc w:val="left"/>
      <w:pPr>
        <w:ind w:left="2880" w:hanging="360"/>
      </w:pPr>
    </w:lvl>
    <w:lvl w:ilvl="4" w:tplc="683C2B0A">
      <w:start w:val="1"/>
      <w:numFmt w:val="lowerLetter"/>
      <w:lvlText w:val="%5."/>
      <w:lvlJc w:val="left"/>
      <w:pPr>
        <w:ind w:left="3600" w:hanging="360"/>
      </w:pPr>
    </w:lvl>
    <w:lvl w:ilvl="5" w:tplc="7C70360E">
      <w:start w:val="1"/>
      <w:numFmt w:val="lowerRoman"/>
      <w:lvlText w:val="%6."/>
      <w:lvlJc w:val="right"/>
      <w:pPr>
        <w:ind w:left="4320" w:hanging="180"/>
      </w:pPr>
    </w:lvl>
    <w:lvl w:ilvl="6" w:tplc="00DA2326">
      <w:start w:val="1"/>
      <w:numFmt w:val="decimal"/>
      <w:lvlText w:val="%7."/>
      <w:lvlJc w:val="left"/>
      <w:pPr>
        <w:ind w:left="5040" w:hanging="360"/>
      </w:pPr>
    </w:lvl>
    <w:lvl w:ilvl="7" w:tplc="D2C8C7E0">
      <w:start w:val="1"/>
      <w:numFmt w:val="lowerLetter"/>
      <w:lvlText w:val="%8."/>
      <w:lvlJc w:val="left"/>
      <w:pPr>
        <w:ind w:left="5760" w:hanging="360"/>
      </w:pPr>
    </w:lvl>
    <w:lvl w:ilvl="8" w:tplc="571081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27C"/>
    <w:multiLevelType w:val="hybridMultilevel"/>
    <w:tmpl w:val="67F0B83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5" w15:restartNumberingAfterBreak="0">
    <w:nsid w:val="2A00D2F0"/>
    <w:multiLevelType w:val="hybridMultilevel"/>
    <w:tmpl w:val="F2703508"/>
    <w:lvl w:ilvl="0" w:tplc="E1E47D3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0A2C8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5AD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474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A05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3E1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7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BAD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887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1206F0"/>
    <w:multiLevelType w:val="hybridMultilevel"/>
    <w:tmpl w:val="D1BA4992"/>
    <w:lvl w:ilvl="0" w:tplc="FE2A440A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8FB22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643A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9E31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024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4E22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A3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B6A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A0E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C6D3F"/>
    <w:multiLevelType w:val="hybridMultilevel"/>
    <w:tmpl w:val="9D6A6AE8"/>
    <w:lvl w:ilvl="0" w:tplc="E54C27E4">
      <w:start w:val="1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 w:eastAsia="SimSun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61BC"/>
    <w:multiLevelType w:val="hybridMultilevel"/>
    <w:tmpl w:val="8A7C4854"/>
    <w:lvl w:ilvl="0" w:tplc="51A0F7B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C1C6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309D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627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0E3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F23D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E2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A9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A65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1F5AFC"/>
    <w:multiLevelType w:val="hybridMultilevel"/>
    <w:tmpl w:val="80DAA23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8BC048"/>
    <w:multiLevelType w:val="hybridMultilevel"/>
    <w:tmpl w:val="185A9D8A"/>
    <w:lvl w:ilvl="0" w:tplc="297263D2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27A3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764E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C9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0E8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E448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E4AD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904C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8C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4754E6"/>
    <w:multiLevelType w:val="hybridMultilevel"/>
    <w:tmpl w:val="4A3EC12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CC3771"/>
    <w:multiLevelType w:val="hybridMultilevel"/>
    <w:tmpl w:val="8594FA3C"/>
    <w:lvl w:ilvl="0" w:tplc="875677D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4B2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B6E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AE0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4D8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9C3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DA5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BE0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AEF7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3B0016"/>
    <w:multiLevelType w:val="hybridMultilevel"/>
    <w:tmpl w:val="35B85B70"/>
    <w:lvl w:ilvl="0" w:tplc="34A027F2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E48F5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FCE4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AF1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AC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EE3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AA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5A8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C1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0D092E"/>
    <w:multiLevelType w:val="hybridMultilevel"/>
    <w:tmpl w:val="07269CB8"/>
    <w:lvl w:ilvl="0" w:tplc="ECAAE9E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F9AD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0C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F8FE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CFE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12DC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6C4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50D5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BA7022"/>
    <w:multiLevelType w:val="hybridMultilevel"/>
    <w:tmpl w:val="B752389C"/>
    <w:lvl w:ilvl="0" w:tplc="2D78A4B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4628B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28D6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541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7AF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C622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C8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D4B6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60F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F47A27"/>
    <w:multiLevelType w:val="hybridMultilevel"/>
    <w:tmpl w:val="D6B0A280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C7063BD"/>
    <w:multiLevelType w:val="hybridMultilevel"/>
    <w:tmpl w:val="7B3C4640"/>
    <w:lvl w:ilvl="0" w:tplc="8390D4F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2484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446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741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AE4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EDF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0AF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F2E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24E5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8004C7"/>
    <w:multiLevelType w:val="hybridMultilevel"/>
    <w:tmpl w:val="E9A898AE"/>
    <w:lvl w:ilvl="0" w:tplc="E062CAC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CF9AE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8A6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A0D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B67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C29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9EB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087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FA1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7A1760"/>
    <w:multiLevelType w:val="hybridMultilevel"/>
    <w:tmpl w:val="5E16DC1C"/>
    <w:lvl w:ilvl="0" w:tplc="DB3E716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A1BEA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22B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A1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701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00A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3C2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9AA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F608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1C6DE4"/>
    <w:multiLevelType w:val="hybridMultilevel"/>
    <w:tmpl w:val="02A83318"/>
    <w:lvl w:ilvl="0" w:tplc="97E816DA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E82A2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147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66BA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261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E1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A44A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0A67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88A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22" w15:restartNumberingAfterBreak="0">
    <w:nsid w:val="79BE0D6D"/>
    <w:multiLevelType w:val="hybridMultilevel"/>
    <w:tmpl w:val="215C3046"/>
    <w:lvl w:ilvl="0" w:tplc="6D90B638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29180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30A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94D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3A6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6E6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8039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4B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86C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71BDE3"/>
    <w:multiLevelType w:val="hybridMultilevel"/>
    <w:tmpl w:val="12F4A1F4"/>
    <w:lvl w:ilvl="0" w:tplc="77CA142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6501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3CA4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680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7AD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C63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4A48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884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744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num w:numId="1" w16cid:durableId="926616122">
    <w:abstractNumId w:val="0"/>
  </w:num>
  <w:num w:numId="2" w16cid:durableId="898905118">
    <w:abstractNumId w:val="24"/>
  </w:num>
  <w:num w:numId="3" w16cid:durableId="1729569415">
    <w:abstractNumId w:val="21"/>
  </w:num>
  <w:num w:numId="4" w16cid:durableId="870458651">
    <w:abstractNumId w:val="7"/>
  </w:num>
  <w:num w:numId="5" w16cid:durableId="92166873">
    <w:abstractNumId w:val="4"/>
  </w:num>
  <w:num w:numId="6" w16cid:durableId="794566829">
    <w:abstractNumId w:val="11"/>
  </w:num>
  <w:num w:numId="7" w16cid:durableId="362902109">
    <w:abstractNumId w:val="3"/>
  </w:num>
  <w:num w:numId="8" w16cid:durableId="2066834493">
    <w:abstractNumId w:val="9"/>
  </w:num>
  <w:num w:numId="9" w16cid:durableId="1994137337">
    <w:abstractNumId w:val="2"/>
  </w:num>
  <w:num w:numId="10" w16cid:durableId="16274625">
    <w:abstractNumId w:val="12"/>
  </w:num>
  <w:num w:numId="11" w16cid:durableId="713383561">
    <w:abstractNumId w:val="14"/>
  </w:num>
  <w:num w:numId="12" w16cid:durableId="188102673">
    <w:abstractNumId w:val="22"/>
  </w:num>
  <w:num w:numId="13" w16cid:durableId="587809085">
    <w:abstractNumId w:val="13"/>
  </w:num>
  <w:num w:numId="14" w16cid:durableId="2063552637">
    <w:abstractNumId w:val="17"/>
  </w:num>
  <w:num w:numId="15" w16cid:durableId="313605108">
    <w:abstractNumId w:val="20"/>
  </w:num>
  <w:num w:numId="16" w16cid:durableId="1201287946">
    <w:abstractNumId w:val="6"/>
  </w:num>
  <w:num w:numId="17" w16cid:durableId="1065951258">
    <w:abstractNumId w:val="10"/>
  </w:num>
  <w:num w:numId="18" w16cid:durableId="946888397">
    <w:abstractNumId w:val="19"/>
  </w:num>
  <w:num w:numId="19" w16cid:durableId="798693657">
    <w:abstractNumId w:val="5"/>
  </w:num>
  <w:num w:numId="20" w16cid:durableId="209267016">
    <w:abstractNumId w:val="15"/>
  </w:num>
  <w:num w:numId="21" w16cid:durableId="1521552608">
    <w:abstractNumId w:val="1"/>
  </w:num>
  <w:num w:numId="22" w16cid:durableId="511142155">
    <w:abstractNumId w:val="8"/>
  </w:num>
  <w:num w:numId="23" w16cid:durableId="660616726">
    <w:abstractNumId w:val="23"/>
  </w:num>
  <w:num w:numId="24" w16cid:durableId="872962084">
    <w:abstractNumId w:val="18"/>
  </w:num>
  <w:num w:numId="25" w16cid:durableId="185345115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67"/>
    <w:rsid w:val="0000500A"/>
    <w:rsid w:val="00013F07"/>
    <w:rsid w:val="00022540"/>
    <w:rsid w:val="00025B55"/>
    <w:rsid w:val="00032461"/>
    <w:rsid w:val="00036155"/>
    <w:rsid w:val="00060642"/>
    <w:rsid w:val="00062A30"/>
    <w:rsid w:val="00082E69"/>
    <w:rsid w:val="00092096"/>
    <w:rsid w:val="00094B2D"/>
    <w:rsid w:val="000A1849"/>
    <w:rsid w:val="000A1AB5"/>
    <w:rsid w:val="000B0E17"/>
    <w:rsid w:val="000B1BAC"/>
    <w:rsid w:val="000B28F3"/>
    <w:rsid w:val="000B2AF6"/>
    <w:rsid w:val="000B5B94"/>
    <w:rsid w:val="000C6C1C"/>
    <w:rsid w:val="000D1D9A"/>
    <w:rsid w:val="000E106B"/>
    <w:rsid w:val="000E2199"/>
    <w:rsid w:val="000E49F1"/>
    <w:rsid w:val="000E700B"/>
    <w:rsid w:val="000F0007"/>
    <w:rsid w:val="000F237D"/>
    <w:rsid w:val="00101119"/>
    <w:rsid w:val="001011BA"/>
    <w:rsid w:val="0011306A"/>
    <w:rsid w:val="0011479C"/>
    <w:rsid w:val="001151EC"/>
    <w:rsid w:val="0011579A"/>
    <w:rsid w:val="00124ED7"/>
    <w:rsid w:val="00134C87"/>
    <w:rsid w:val="00136A09"/>
    <w:rsid w:val="00162298"/>
    <w:rsid w:val="001650F8"/>
    <w:rsid w:val="0017110D"/>
    <w:rsid w:val="00171FAA"/>
    <w:rsid w:val="00180B32"/>
    <w:rsid w:val="00185F2A"/>
    <w:rsid w:val="00191BB9"/>
    <w:rsid w:val="001938AA"/>
    <w:rsid w:val="0019634D"/>
    <w:rsid w:val="001A1321"/>
    <w:rsid w:val="001B6144"/>
    <w:rsid w:val="001C1748"/>
    <w:rsid w:val="001C51CA"/>
    <w:rsid w:val="001C587E"/>
    <w:rsid w:val="001D1BBC"/>
    <w:rsid w:val="001F30F1"/>
    <w:rsid w:val="001F5A5E"/>
    <w:rsid w:val="00205F0F"/>
    <w:rsid w:val="00211831"/>
    <w:rsid w:val="0021400E"/>
    <w:rsid w:val="00221079"/>
    <w:rsid w:val="002263FC"/>
    <w:rsid w:val="00236F28"/>
    <w:rsid w:val="002451ED"/>
    <w:rsid w:val="00245655"/>
    <w:rsid w:val="002460F4"/>
    <w:rsid w:val="0025152A"/>
    <w:rsid w:val="00253532"/>
    <w:rsid w:val="00253A0E"/>
    <w:rsid w:val="002552E9"/>
    <w:rsid w:val="002639C3"/>
    <w:rsid w:val="00265382"/>
    <w:rsid w:val="002658BD"/>
    <w:rsid w:val="00282D5A"/>
    <w:rsid w:val="002A127E"/>
    <w:rsid w:val="002A4C7D"/>
    <w:rsid w:val="002B137E"/>
    <w:rsid w:val="002C37B4"/>
    <w:rsid w:val="002C43DE"/>
    <w:rsid w:val="002D5546"/>
    <w:rsid w:val="0030476A"/>
    <w:rsid w:val="003070EF"/>
    <w:rsid w:val="00315CAB"/>
    <w:rsid w:val="00332D84"/>
    <w:rsid w:val="0034186D"/>
    <w:rsid w:val="00351CA8"/>
    <w:rsid w:val="003521FA"/>
    <w:rsid w:val="0035327E"/>
    <w:rsid w:val="003616B3"/>
    <w:rsid w:val="003622E2"/>
    <w:rsid w:val="00363745"/>
    <w:rsid w:val="00372D75"/>
    <w:rsid w:val="00383115"/>
    <w:rsid w:val="00397B3D"/>
    <w:rsid w:val="003B4588"/>
    <w:rsid w:val="003C0139"/>
    <w:rsid w:val="003C1132"/>
    <w:rsid w:val="003C335B"/>
    <w:rsid w:val="003C3B2F"/>
    <w:rsid w:val="003E0028"/>
    <w:rsid w:val="003E1F26"/>
    <w:rsid w:val="003E5054"/>
    <w:rsid w:val="003E781B"/>
    <w:rsid w:val="003E7C48"/>
    <w:rsid w:val="003F7884"/>
    <w:rsid w:val="00400198"/>
    <w:rsid w:val="004027CF"/>
    <w:rsid w:val="004033A0"/>
    <w:rsid w:val="00413F19"/>
    <w:rsid w:val="004212C5"/>
    <w:rsid w:val="0042677B"/>
    <w:rsid w:val="004277CA"/>
    <w:rsid w:val="004317DD"/>
    <w:rsid w:val="004417F5"/>
    <w:rsid w:val="00464128"/>
    <w:rsid w:val="0047076A"/>
    <w:rsid w:val="00470A72"/>
    <w:rsid w:val="00475E6C"/>
    <w:rsid w:val="00485442"/>
    <w:rsid w:val="00491A91"/>
    <w:rsid w:val="004A2E46"/>
    <w:rsid w:val="004B1B46"/>
    <w:rsid w:val="004B7A6C"/>
    <w:rsid w:val="004B7F80"/>
    <w:rsid w:val="004C0661"/>
    <w:rsid w:val="004C1B42"/>
    <w:rsid w:val="004C75A8"/>
    <w:rsid w:val="004E169F"/>
    <w:rsid w:val="004E5C91"/>
    <w:rsid w:val="004F0931"/>
    <w:rsid w:val="004F429C"/>
    <w:rsid w:val="00501941"/>
    <w:rsid w:val="00507099"/>
    <w:rsid w:val="0051287F"/>
    <w:rsid w:val="0051444C"/>
    <w:rsid w:val="005157F6"/>
    <w:rsid w:val="005229F8"/>
    <w:rsid w:val="005232D2"/>
    <w:rsid w:val="0052511E"/>
    <w:rsid w:val="005260B6"/>
    <w:rsid w:val="00533EE6"/>
    <w:rsid w:val="00535B1B"/>
    <w:rsid w:val="005407DE"/>
    <w:rsid w:val="00557EB7"/>
    <w:rsid w:val="00570312"/>
    <w:rsid w:val="0057249E"/>
    <w:rsid w:val="00574CC8"/>
    <w:rsid w:val="00577060"/>
    <w:rsid w:val="00580EE5"/>
    <w:rsid w:val="00582D03"/>
    <w:rsid w:val="0059554B"/>
    <w:rsid w:val="005B2F88"/>
    <w:rsid w:val="005B4959"/>
    <w:rsid w:val="005B4A41"/>
    <w:rsid w:val="005C3139"/>
    <w:rsid w:val="005C6E42"/>
    <w:rsid w:val="005D1A79"/>
    <w:rsid w:val="005D43AB"/>
    <w:rsid w:val="005D7922"/>
    <w:rsid w:val="005E5D20"/>
    <w:rsid w:val="005E7207"/>
    <w:rsid w:val="005F0C9D"/>
    <w:rsid w:val="005F3606"/>
    <w:rsid w:val="00600D50"/>
    <w:rsid w:val="00602F51"/>
    <w:rsid w:val="006041E0"/>
    <w:rsid w:val="00613CB9"/>
    <w:rsid w:val="00613EFC"/>
    <w:rsid w:val="00616AB5"/>
    <w:rsid w:val="00620CE5"/>
    <w:rsid w:val="00632F1D"/>
    <w:rsid w:val="00640D32"/>
    <w:rsid w:val="006612E1"/>
    <w:rsid w:val="0066172F"/>
    <w:rsid w:val="00670965"/>
    <w:rsid w:val="006768BF"/>
    <w:rsid w:val="00681894"/>
    <w:rsid w:val="00691C2A"/>
    <w:rsid w:val="00695D97"/>
    <w:rsid w:val="006A081F"/>
    <w:rsid w:val="006A764B"/>
    <w:rsid w:val="006B1EBF"/>
    <w:rsid w:val="006B2B70"/>
    <w:rsid w:val="006C0B88"/>
    <w:rsid w:val="006C16CE"/>
    <w:rsid w:val="006D2CEC"/>
    <w:rsid w:val="006E3573"/>
    <w:rsid w:val="007045B8"/>
    <w:rsid w:val="00705D42"/>
    <w:rsid w:val="0071219F"/>
    <w:rsid w:val="00714A75"/>
    <w:rsid w:val="00723001"/>
    <w:rsid w:val="00726498"/>
    <w:rsid w:val="00727A99"/>
    <w:rsid w:val="00731B17"/>
    <w:rsid w:val="007321BD"/>
    <w:rsid w:val="00742BCE"/>
    <w:rsid w:val="0075145A"/>
    <w:rsid w:val="00767B06"/>
    <w:rsid w:val="0077060D"/>
    <w:rsid w:val="0077125B"/>
    <w:rsid w:val="00771940"/>
    <w:rsid w:val="0078045D"/>
    <w:rsid w:val="00781D8F"/>
    <w:rsid w:val="00786F3A"/>
    <w:rsid w:val="007A0512"/>
    <w:rsid w:val="007A0B2E"/>
    <w:rsid w:val="007C7F1F"/>
    <w:rsid w:val="007D4417"/>
    <w:rsid w:val="007E0910"/>
    <w:rsid w:val="007E7456"/>
    <w:rsid w:val="0080103C"/>
    <w:rsid w:val="00801EEF"/>
    <w:rsid w:val="00816EFC"/>
    <w:rsid w:val="00826312"/>
    <w:rsid w:val="008263B7"/>
    <w:rsid w:val="00833D4A"/>
    <w:rsid w:val="00835806"/>
    <w:rsid w:val="008532FE"/>
    <w:rsid w:val="00857AEF"/>
    <w:rsid w:val="0086333C"/>
    <w:rsid w:val="00865824"/>
    <w:rsid w:val="008A4DE9"/>
    <w:rsid w:val="008A6720"/>
    <w:rsid w:val="008B42FC"/>
    <w:rsid w:val="008B584E"/>
    <w:rsid w:val="008C206C"/>
    <w:rsid w:val="008C5481"/>
    <w:rsid w:val="008C57E8"/>
    <w:rsid w:val="008D08FB"/>
    <w:rsid w:val="008D694D"/>
    <w:rsid w:val="008E052B"/>
    <w:rsid w:val="008F7E2D"/>
    <w:rsid w:val="009014BD"/>
    <w:rsid w:val="00906615"/>
    <w:rsid w:val="00914074"/>
    <w:rsid w:val="00921359"/>
    <w:rsid w:val="009264E3"/>
    <w:rsid w:val="00927155"/>
    <w:rsid w:val="009321EA"/>
    <w:rsid w:val="00947A19"/>
    <w:rsid w:val="00951938"/>
    <w:rsid w:val="009624C7"/>
    <w:rsid w:val="00965096"/>
    <w:rsid w:val="0096650D"/>
    <w:rsid w:val="00975B53"/>
    <w:rsid w:val="00982544"/>
    <w:rsid w:val="009831D7"/>
    <w:rsid w:val="00990061"/>
    <w:rsid w:val="009A6E60"/>
    <w:rsid w:val="009B4747"/>
    <w:rsid w:val="009C2ACD"/>
    <w:rsid w:val="009C61D8"/>
    <w:rsid w:val="00A06B14"/>
    <w:rsid w:val="00A14B1B"/>
    <w:rsid w:val="00A22B09"/>
    <w:rsid w:val="00A2699E"/>
    <w:rsid w:val="00A30D1D"/>
    <w:rsid w:val="00A61AE4"/>
    <w:rsid w:val="00A62A67"/>
    <w:rsid w:val="00A65A98"/>
    <w:rsid w:val="00A75017"/>
    <w:rsid w:val="00A80817"/>
    <w:rsid w:val="00A85B7F"/>
    <w:rsid w:val="00A96E32"/>
    <w:rsid w:val="00AA189C"/>
    <w:rsid w:val="00AA29A7"/>
    <w:rsid w:val="00AA43D9"/>
    <w:rsid w:val="00AA6C45"/>
    <w:rsid w:val="00AB09B2"/>
    <w:rsid w:val="00AC3C74"/>
    <w:rsid w:val="00AF3466"/>
    <w:rsid w:val="00B072A2"/>
    <w:rsid w:val="00B16EE6"/>
    <w:rsid w:val="00B3308F"/>
    <w:rsid w:val="00B3328E"/>
    <w:rsid w:val="00B51138"/>
    <w:rsid w:val="00B512C4"/>
    <w:rsid w:val="00B52929"/>
    <w:rsid w:val="00B53A01"/>
    <w:rsid w:val="00B6765C"/>
    <w:rsid w:val="00B73430"/>
    <w:rsid w:val="00B75FBA"/>
    <w:rsid w:val="00B77EDD"/>
    <w:rsid w:val="00B90379"/>
    <w:rsid w:val="00BA6FFF"/>
    <w:rsid w:val="00BB586B"/>
    <w:rsid w:val="00BC4C43"/>
    <w:rsid w:val="00BD0729"/>
    <w:rsid w:val="00BD113F"/>
    <w:rsid w:val="00BD5B66"/>
    <w:rsid w:val="00BD5C74"/>
    <w:rsid w:val="00BE089F"/>
    <w:rsid w:val="00BE1F83"/>
    <w:rsid w:val="00BE7350"/>
    <w:rsid w:val="00BE797E"/>
    <w:rsid w:val="00BE7FD6"/>
    <w:rsid w:val="00BF239F"/>
    <w:rsid w:val="00C16B2D"/>
    <w:rsid w:val="00C227B7"/>
    <w:rsid w:val="00C32D54"/>
    <w:rsid w:val="00C32F76"/>
    <w:rsid w:val="00C37E36"/>
    <w:rsid w:val="00C446F8"/>
    <w:rsid w:val="00C55528"/>
    <w:rsid w:val="00C5605A"/>
    <w:rsid w:val="00C641CC"/>
    <w:rsid w:val="00C75FB8"/>
    <w:rsid w:val="00CA1F6D"/>
    <w:rsid w:val="00CA4292"/>
    <w:rsid w:val="00CB053B"/>
    <w:rsid w:val="00CB1243"/>
    <w:rsid w:val="00CB352F"/>
    <w:rsid w:val="00CB3802"/>
    <w:rsid w:val="00CB4067"/>
    <w:rsid w:val="00CC4896"/>
    <w:rsid w:val="00CC7E9D"/>
    <w:rsid w:val="00CE2B62"/>
    <w:rsid w:val="00CF6BCF"/>
    <w:rsid w:val="00D16668"/>
    <w:rsid w:val="00D22F39"/>
    <w:rsid w:val="00D26B22"/>
    <w:rsid w:val="00D30E52"/>
    <w:rsid w:val="00D3431C"/>
    <w:rsid w:val="00D35685"/>
    <w:rsid w:val="00D54BCD"/>
    <w:rsid w:val="00D649F2"/>
    <w:rsid w:val="00D7763B"/>
    <w:rsid w:val="00D85DA5"/>
    <w:rsid w:val="00D90DAF"/>
    <w:rsid w:val="00D91BBC"/>
    <w:rsid w:val="00DC41C1"/>
    <w:rsid w:val="00DD5D3B"/>
    <w:rsid w:val="00DE2949"/>
    <w:rsid w:val="00DE6FAC"/>
    <w:rsid w:val="00DF0354"/>
    <w:rsid w:val="00E052FB"/>
    <w:rsid w:val="00E07A9D"/>
    <w:rsid w:val="00E112B2"/>
    <w:rsid w:val="00E129CA"/>
    <w:rsid w:val="00E1436F"/>
    <w:rsid w:val="00E20ABE"/>
    <w:rsid w:val="00E25D16"/>
    <w:rsid w:val="00E33A75"/>
    <w:rsid w:val="00E36C6D"/>
    <w:rsid w:val="00E42145"/>
    <w:rsid w:val="00E4789E"/>
    <w:rsid w:val="00E47C2B"/>
    <w:rsid w:val="00E5133E"/>
    <w:rsid w:val="00E6622C"/>
    <w:rsid w:val="00E66D1A"/>
    <w:rsid w:val="00E91CDD"/>
    <w:rsid w:val="00EA5F1B"/>
    <w:rsid w:val="00EB5DA5"/>
    <w:rsid w:val="00EB6DC1"/>
    <w:rsid w:val="00EC2056"/>
    <w:rsid w:val="00ED48B1"/>
    <w:rsid w:val="00ED5C45"/>
    <w:rsid w:val="00ED6143"/>
    <w:rsid w:val="00EE443B"/>
    <w:rsid w:val="00EE5863"/>
    <w:rsid w:val="00EE66DA"/>
    <w:rsid w:val="00EE6EFD"/>
    <w:rsid w:val="00EF0FF2"/>
    <w:rsid w:val="00EF6DFB"/>
    <w:rsid w:val="00EF754F"/>
    <w:rsid w:val="00F00E58"/>
    <w:rsid w:val="00F03280"/>
    <w:rsid w:val="00F06640"/>
    <w:rsid w:val="00F0670A"/>
    <w:rsid w:val="00F0737B"/>
    <w:rsid w:val="00F10D98"/>
    <w:rsid w:val="00F12151"/>
    <w:rsid w:val="00F13ACC"/>
    <w:rsid w:val="00F15233"/>
    <w:rsid w:val="00F15D23"/>
    <w:rsid w:val="00F16E1B"/>
    <w:rsid w:val="00F40FDD"/>
    <w:rsid w:val="00F4411D"/>
    <w:rsid w:val="00F455D2"/>
    <w:rsid w:val="00F46AAC"/>
    <w:rsid w:val="00F528DB"/>
    <w:rsid w:val="00F60208"/>
    <w:rsid w:val="00F64A05"/>
    <w:rsid w:val="00F64ED7"/>
    <w:rsid w:val="00F65845"/>
    <w:rsid w:val="00F66E43"/>
    <w:rsid w:val="00F70C98"/>
    <w:rsid w:val="00F752A3"/>
    <w:rsid w:val="00F85AF9"/>
    <w:rsid w:val="00F86786"/>
    <w:rsid w:val="00FA1F1D"/>
    <w:rsid w:val="00FD5BBC"/>
    <w:rsid w:val="00FF0C07"/>
    <w:rsid w:val="00FF2A19"/>
    <w:rsid w:val="0A5AE4F2"/>
    <w:rsid w:val="0C853A08"/>
    <w:rsid w:val="1431BE68"/>
    <w:rsid w:val="172F1020"/>
    <w:rsid w:val="1DF93E10"/>
    <w:rsid w:val="257EA44C"/>
    <w:rsid w:val="2A33D88D"/>
    <w:rsid w:val="47E43F64"/>
    <w:rsid w:val="6945CE0C"/>
    <w:rsid w:val="7153F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FB7AC"/>
  <w15:chartTrackingRefBased/>
  <w15:docId w15:val="{D823135B-11D9-487E-96C4-7D58E56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locked/>
    <w:rPr>
      <w:rFonts w:ascii="Amnesty Trade Gothic Cn" w:hAnsi="Amnesty Trade Gothic Cn"/>
      <w:b/>
      <w:caps/>
      <w:color w:val="000000"/>
      <w:kern w:val="1"/>
      <w:sz w:val="56"/>
      <w:szCs w:val="32"/>
      <w:lang w:eastAsia="ar-SA"/>
    </w:rPr>
  </w:style>
  <w:style w:type="character" w:styleId="Heading2Char" w:customStyle="1">
    <w:name w:val="Heading 2 Char"/>
    <w:basedOn w:val="DefaultParagraphFont"/>
    <w:link w:val="Heading2"/>
    <w:locked/>
    <w:rPr>
      <w:rFonts w:ascii="Amnesty Trade Gothic Cn" w:hAnsi="Amnesty Trade Gothic Cn"/>
      <w:caps/>
      <w:color w:val="000000"/>
      <w:sz w:val="26"/>
      <w:szCs w:val="28"/>
      <w:lang w:eastAsia="ar-SA"/>
    </w:rPr>
  </w:style>
  <w:style w:type="character" w:styleId="Heading3Char" w:customStyle="1">
    <w:name w:val="Heading 3 Char"/>
    <w:basedOn w:val="DefaultParagraphFont"/>
    <w:link w:val="Heading3"/>
    <w:locked/>
    <w:rPr>
      <w:rFonts w:ascii="Amnesty Trade Gothic Cn" w:hAnsi="Amnesty Trade Gothic Cn"/>
      <w:caps/>
      <w:color w:val="000000"/>
      <w:szCs w:val="26"/>
      <w:lang w:eastAsia="ar-SA"/>
    </w:rPr>
  </w:style>
  <w:style w:type="character" w:styleId="Heading4Char" w:customStyle="1">
    <w:name w:val="Heading 4 Char"/>
    <w:basedOn w:val="DefaultParagraphFont"/>
    <w:link w:val="Heading4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5Char" w:customStyle="1">
    <w:name w:val="Heading 5 Char"/>
    <w:basedOn w:val="DefaultParagraphFont"/>
    <w:link w:val="Heading5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6Char" w:customStyle="1">
    <w:name w:val="Heading 6 Char"/>
    <w:basedOn w:val="DefaultParagraphFont"/>
    <w:link w:val="Heading6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7Char" w:customStyle="1">
    <w:name w:val="Heading 7 Char"/>
    <w:basedOn w:val="DefaultParagraphFont"/>
    <w:link w:val="Heading7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8Char" w:customStyle="1">
    <w:name w:val="Heading 8 Char"/>
    <w:basedOn w:val="DefaultParagraphFont"/>
    <w:link w:val="Heading8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9Char" w:customStyle="1">
    <w:name w:val="Heading 9 Char"/>
    <w:basedOn w:val="DefaultParagraphFont"/>
    <w:link w:val="Heading9"/>
    <w:locked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AIRecommendsSubheading" w:customStyle="1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styleId="AIBoxintro" w:customStyle="1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styleId="EndnoteTextChar" w:customStyle="1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styleId="FootnoteTextChar" w:customStyle="1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"/>
    <w:rsid w:val="005C3139"/>
    <w:pPr>
      <w:spacing w:after="0"/>
    </w:pPr>
    <w:rPr>
      <w:i/>
    </w:rPr>
  </w:style>
  <w:style w:type="paragraph" w:styleId="AICaption" w:customStyle="1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styleId="AIPageHeader" w:customStyle="1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styleId="AIPageFooter" w:customStyle="1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styleId="AINumberedList" w:customStyle="1">
    <w:name w:val="AI Numbered List"/>
    <w:rsid w:val="001539E1"/>
    <w:pPr>
      <w:numPr>
        <w:numId w:val="3"/>
      </w:numPr>
    </w:pPr>
  </w:style>
  <w:style w:type="numbering" w:styleId="AIBulletList" w:customStyle="1">
    <w:name w:val="AI Bullet List"/>
    <w:rsid w:val="001539E1"/>
    <w:pPr>
      <w:numPr>
        <w:numId w:val="2"/>
      </w:numPr>
    </w:pPr>
  </w:style>
  <w:style w:type="paragraph" w:styleId="paragraph" w:customStyle="1">
    <w:name w:val="paragraph"/>
    <w:basedOn w:val="Normal"/>
    <w:rsid w:val="002460F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normaltextrun" w:customStyle="1">
    <w:name w:val="normaltextrun"/>
    <w:basedOn w:val="DefaultParagraphFont"/>
    <w:rsid w:val="002460F4"/>
  </w:style>
  <w:style w:type="character" w:styleId="eop" w:customStyle="1">
    <w:name w:val="eop"/>
    <w:basedOn w:val="DefaultParagraphFont"/>
    <w:rsid w:val="002460F4"/>
  </w:style>
  <w:style w:type="character" w:styleId="CommentReference">
    <w:name w:val="annotation reference"/>
    <w:basedOn w:val="DefaultParagraphFont"/>
    <w:rsid w:val="00A30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30D1D"/>
    <w:rPr>
      <w:rFonts w:ascii="Amnesty Trade Gothic" w:hAnsi="Amnesty Trade Gothic"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9321EA"/>
    <w:pPr>
      <w:ind w:left="720"/>
      <w:contextualSpacing/>
    </w:pPr>
  </w:style>
  <w:style w:type="paragraph" w:styleId="pf0" w:customStyle="1">
    <w:name w:val="pf0"/>
    <w:basedOn w:val="Normal"/>
    <w:rsid w:val="004C75A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cf01" w:customStyle="1">
    <w:name w:val="cf01"/>
    <w:basedOn w:val="DefaultParagraphFont"/>
    <w:rsid w:val="004C75A8"/>
    <w:rPr>
      <w:rFonts w:hint="default"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BA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B2F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5B2F88"/>
    <w:rPr>
      <w:rFonts w:ascii="Amnesty Trade Gothic" w:hAnsi="Amnesty Trade Gothic"/>
      <w:b/>
      <w:bCs/>
      <w:color w:val="000000"/>
      <w:lang w:eastAsia="ar-SA"/>
    </w:rPr>
  </w:style>
  <w:style w:type="character" w:styleId="Mention">
    <w:name w:val="Mention"/>
    <w:basedOn w:val="DefaultParagraphFont"/>
    <w:uiPriority w:val="99"/>
    <w:unhideWhenUsed/>
    <w:rsid w:val="005B2F8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03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oneamnesty.sharepoint.com/sites/app-secretariatopensend/_layouts/15/guestaccess.aspx?share=EaijObKt-B1GjTH0UNj9ZEgBsWkVLa6bcSfPE5evZ8XG7Q&amp;e=bTNgZy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oneamnesty.sharepoint.com/sites/app-secretariatopensend/_layouts/15/guestaccess.aspx?share=EQ5xm6ZQp_pPr0ddqEuibuwB5wEWqnu7z27Hui9OSjUh2w&amp;e=7XFXN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oneamnesty.sharepoint.com/sites/app-secretariatopensend/_layouts/15/guestaccess.aspx?share=Es2G2yCCw_ZPviuIqSBdC-IBVrxIOI7ywOaQ5gA42c-7eg&amp;e=EyV4Mc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oneamnesty.sharepoint.com/sites/app-secretariatopensend/_layouts/15/guestaccess.aspx?share=EoczNSb8CMZKn-lX3ijo8gUBy308IEf-fCGaQ3HEyuL1Fw&amp;e=yLx5e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20" ma:contentTypeDescription="Create a new document." ma:contentTypeScope="" ma:versionID="5f15bb3f0530ac7dc815053806f6c5e6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4fcc5da31b9f87c00cd392c337d28e15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6af438b-6101-4266-a776-7414313632a0">
      <Terms xmlns="http://schemas.microsoft.com/office/infopath/2007/PartnerControls"/>
    </lcf76f155ced4ddcb4097134ff3c332f>
    <_ip_UnifiedCompliancePolicyProperties xmlns="http://schemas.microsoft.com/sharepoint/v3" xsi:nil="true"/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C0A3817D-265A-4441-9187-1EAD52E7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22D23-38D9-4FBD-BE4B-AEA30C66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604e1-4a1f-4e49-818c-7a92a7d9366a"/>
    <ds:schemaRef ds:uri="e6af438b-6101-4266-a776-7414313632a0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9B753-6981-408F-9582-23386AC151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af438b-6101-4266-a776-7414313632a0"/>
    <ds:schemaRef ds:uri="138e79af-97e9-467e-b691-fc96845a506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Peckett</dc:creator>
  <keywords/>
  <dc:description/>
  <lastModifiedBy>Nicola Peckett</lastModifiedBy>
  <revision>162</revision>
  <lastPrinted>2008-10-02T00:32:00.0000000Z</lastPrinted>
  <dcterms:created xsi:type="dcterms:W3CDTF">2024-05-31T22:59:00.0000000Z</dcterms:created>
  <dcterms:modified xsi:type="dcterms:W3CDTF">2024-06-05T11:02:14.0152059Z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MediaServiceImageTags">
    <vt:lpwstr/>
  </property>
</Properties>
</file>