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46E69" w14:textId="77777777" w:rsidR="00663891" w:rsidRPr="0089689D" w:rsidRDefault="00663891" w:rsidP="008761D8">
      <w:pPr>
        <w:pStyle w:val="paragraph"/>
        <w:spacing w:before="0" w:after="0" w:line="276" w:lineRule="auto"/>
        <w:ind w:left="283"/>
        <w:rPr>
          <w:rStyle w:val="eop"/>
          <w:rFonts w:ascii="Arial" w:eastAsia="Amnesty Trade Gothic Cn" w:hAnsi="Arial" w:cs="Arial"/>
          <w:sz w:val="22"/>
          <w:szCs w:val="22"/>
          <w:lang w:val="de-DE"/>
        </w:rPr>
      </w:pPr>
      <w:r w:rsidRPr="0089689D">
        <w:rPr>
          <w:rStyle w:val="eop"/>
          <w:rFonts w:ascii="Arial" w:eastAsia="Amnesty Trade Gothic Cn" w:hAnsi="Arial" w:cs="Arial"/>
          <w:sz w:val="22"/>
          <w:szCs w:val="22"/>
          <w:lang w:val="de-DE"/>
        </w:rPr>
        <w:t>Absender*in: Name / Adresse</w:t>
      </w:r>
    </w:p>
    <w:p w14:paraId="0E465D0A" w14:textId="77777777" w:rsidR="00D948BD" w:rsidRPr="0089689D" w:rsidRDefault="00D948BD" w:rsidP="008761D8">
      <w:pPr>
        <w:spacing w:after="0" w:line="276" w:lineRule="auto"/>
        <w:ind w:left="283"/>
        <w:rPr>
          <w:rFonts w:ascii="Arial" w:eastAsia="Amnesty Trade Gothic Cn" w:hAnsi="Arial" w:cs="Arial"/>
          <w:b/>
          <w:bCs/>
          <w:sz w:val="22"/>
          <w:szCs w:val="22"/>
          <w:lang w:val="fr-FR"/>
        </w:rPr>
      </w:pPr>
    </w:p>
    <w:p w14:paraId="15B0AFFA" w14:textId="77777777" w:rsidR="00D948BD" w:rsidRPr="0089689D" w:rsidRDefault="00D948BD" w:rsidP="008761D8">
      <w:pPr>
        <w:spacing w:after="0" w:line="276" w:lineRule="auto"/>
        <w:ind w:left="283"/>
        <w:rPr>
          <w:rFonts w:ascii="Arial" w:eastAsia="Amnesty Trade Gothic Cn" w:hAnsi="Arial" w:cs="Arial"/>
          <w:b/>
          <w:bCs/>
          <w:sz w:val="22"/>
          <w:szCs w:val="22"/>
          <w:lang w:val="fr-FR"/>
        </w:rPr>
      </w:pPr>
    </w:p>
    <w:p w14:paraId="4DA21586" w14:textId="77777777" w:rsidR="0028124F" w:rsidRPr="0089689D" w:rsidRDefault="0028124F" w:rsidP="008761D8">
      <w:pPr>
        <w:spacing w:after="0" w:line="276" w:lineRule="auto"/>
        <w:ind w:left="283"/>
        <w:rPr>
          <w:rFonts w:ascii="Arial" w:eastAsia="Amnesty Trade Gothic Cn" w:hAnsi="Arial" w:cs="Arial"/>
          <w:b/>
          <w:bCs/>
          <w:sz w:val="22"/>
          <w:szCs w:val="22"/>
          <w:lang w:val="fr-FR"/>
        </w:rPr>
      </w:pPr>
    </w:p>
    <w:p w14:paraId="1CF417D1" w14:textId="77777777" w:rsidR="00802336" w:rsidRPr="0089689D" w:rsidRDefault="00802336" w:rsidP="008761D8">
      <w:pPr>
        <w:spacing w:after="0" w:line="276" w:lineRule="auto"/>
        <w:ind w:left="283"/>
        <w:rPr>
          <w:rFonts w:ascii="Arial" w:eastAsia="Amnesty Trade Gothic Cn" w:hAnsi="Arial" w:cs="Arial"/>
          <w:b/>
          <w:bCs/>
          <w:sz w:val="22"/>
          <w:szCs w:val="22"/>
          <w:lang w:val="fr-FR"/>
        </w:rPr>
      </w:pPr>
    </w:p>
    <w:p w14:paraId="6BC39F48" w14:textId="36340014" w:rsidR="00802336" w:rsidRPr="0089689D" w:rsidRDefault="00802336" w:rsidP="008761D8">
      <w:pPr>
        <w:spacing w:after="0" w:line="276" w:lineRule="auto"/>
        <w:ind w:left="283"/>
        <w:rPr>
          <w:rFonts w:ascii="Arial" w:eastAsia="Amnesty Trade Gothic Cn" w:hAnsi="Arial" w:cs="Arial"/>
          <w:b/>
          <w:bCs/>
          <w:sz w:val="22"/>
          <w:szCs w:val="22"/>
          <w:lang w:val="fr-FR"/>
        </w:rPr>
      </w:pPr>
    </w:p>
    <w:p w14:paraId="41EBDC68" w14:textId="03F3D92F" w:rsidR="0028124F" w:rsidRPr="006E476C" w:rsidRDefault="00663891" w:rsidP="00A559BD">
      <w:pPr>
        <w:spacing w:after="0" w:line="276" w:lineRule="auto"/>
        <w:ind w:left="2832" w:firstLine="708"/>
        <w:rPr>
          <w:rFonts w:ascii="Arial" w:hAnsi="Arial" w:cs="Arial"/>
          <w:sz w:val="22"/>
          <w:szCs w:val="22"/>
          <w:lang w:val="en-US"/>
        </w:rPr>
      </w:pPr>
      <w:r w:rsidRPr="0089689D">
        <w:rPr>
          <w:rFonts w:ascii="Arial" w:eastAsia="Amnesty Trade Gothic Cn" w:hAnsi="Arial" w:cs="Arial"/>
          <w:b/>
          <w:bCs/>
          <w:sz w:val="22"/>
          <w:szCs w:val="22"/>
          <w:lang w:val="fr-FR"/>
        </w:rPr>
        <w:t>Ort / Datum:</w:t>
      </w:r>
    </w:p>
    <w:p w14:paraId="332484BB" w14:textId="77777777" w:rsidR="0028124F" w:rsidRPr="006E476C" w:rsidRDefault="0028124F" w:rsidP="008761D8">
      <w:pPr>
        <w:spacing w:after="0" w:line="276" w:lineRule="auto"/>
        <w:ind w:left="283"/>
        <w:rPr>
          <w:rFonts w:ascii="Arial" w:hAnsi="Arial" w:cs="Arial"/>
          <w:sz w:val="22"/>
          <w:szCs w:val="22"/>
          <w:lang w:val="en-US"/>
        </w:rPr>
      </w:pPr>
    </w:p>
    <w:p w14:paraId="1FEA6B51" w14:textId="77777777" w:rsidR="00802336" w:rsidRPr="006E476C" w:rsidRDefault="00802336" w:rsidP="008761D8">
      <w:pPr>
        <w:spacing w:after="0" w:line="276" w:lineRule="auto"/>
        <w:ind w:left="283"/>
        <w:rPr>
          <w:rFonts w:ascii="Arial" w:hAnsi="Arial" w:cs="Arial"/>
          <w:sz w:val="22"/>
          <w:szCs w:val="22"/>
          <w:lang w:val="en-US"/>
        </w:rPr>
      </w:pPr>
    </w:p>
    <w:p w14:paraId="505950B5" w14:textId="4AC26D5D" w:rsidR="0028124F" w:rsidRPr="006E476C" w:rsidRDefault="0028124F" w:rsidP="008761D8">
      <w:pPr>
        <w:spacing w:after="0" w:line="276" w:lineRule="auto"/>
        <w:ind w:left="283"/>
        <w:rPr>
          <w:rFonts w:ascii="Arial" w:hAnsi="Arial" w:cs="Arial"/>
          <w:sz w:val="22"/>
          <w:szCs w:val="22"/>
          <w:lang w:val="en-US"/>
        </w:rPr>
      </w:pPr>
      <w:r w:rsidRPr="006E476C">
        <w:rPr>
          <w:rFonts w:ascii="Arial" w:hAnsi="Arial" w:cs="Arial"/>
          <w:sz w:val="22"/>
          <w:szCs w:val="22"/>
          <w:lang w:val="en-US"/>
        </w:rPr>
        <w:t>Ministerpr</w:t>
      </w:r>
      <w:r w:rsidRPr="006E476C">
        <w:rPr>
          <w:rFonts w:ascii="Arial" w:hAnsi="Arial" w:cs="Arial" w:hint="eastAsia"/>
          <w:sz w:val="22"/>
          <w:szCs w:val="22"/>
          <w:lang w:val="en-US"/>
        </w:rPr>
        <w:t>ä</w:t>
      </w:r>
      <w:r w:rsidRPr="006E476C">
        <w:rPr>
          <w:rFonts w:ascii="Arial" w:hAnsi="Arial" w:cs="Arial"/>
          <w:sz w:val="22"/>
          <w:szCs w:val="22"/>
          <w:lang w:val="en-US"/>
        </w:rPr>
        <w:t>sidentin Sheikh Hasina</w:t>
      </w:r>
    </w:p>
    <w:p w14:paraId="72E49E0A" w14:textId="77777777" w:rsidR="0028124F" w:rsidRPr="0089689D" w:rsidRDefault="0028124F" w:rsidP="008761D8">
      <w:pPr>
        <w:spacing w:after="0" w:line="276" w:lineRule="auto"/>
        <w:ind w:left="283"/>
        <w:rPr>
          <w:rFonts w:ascii="Arial" w:hAnsi="Arial" w:cs="Arial"/>
          <w:sz w:val="22"/>
          <w:szCs w:val="22"/>
        </w:rPr>
      </w:pPr>
      <w:r w:rsidRPr="0089689D">
        <w:rPr>
          <w:rFonts w:ascii="Arial" w:hAnsi="Arial" w:cs="Arial"/>
          <w:sz w:val="22"/>
          <w:szCs w:val="22"/>
        </w:rPr>
        <w:t>Prime Minister</w:t>
      </w:r>
      <w:r w:rsidRPr="0089689D">
        <w:rPr>
          <w:rFonts w:ascii="Arial" w:hAnsi="Arial" w:cs="Arial" w:hint="eastAsia"/>
          <w:sz w:val="22"/>
          <w:szCs w:val="22"/>
        </w:rPr>
        <w:t>’</w:t>
      </w:r>
      <w:r w:rsidRPr="0089689D">
        <w:rPr>
          <w:rFonts w:ascii="Arial" w:hAnsi="Arial" w:cs="Arial"/>
          <w:sz w:val="22"/>
          <w:szCs w:val="22"/>
        </w:rPr>
        <w:t>s Office</w:t>
      </w:r>
      <w:r w:rsidRPr="0089689D">
        <w:rPr>
          <w:rFonts w:ascii="Arial" w:hAnsi="Arial" w:cs="Arial"/>
          <w:sz w:val="22"/>
          <w:szCs w:val="22"/>
        </w:rPr>
        <w:br/>
        <w:t>Old Sangsad Bhaban Tejgaon</w:t>
      </w:r>
    </w:p>
    <w:p w14:paraId="39BE417F" w14:textId="77777777" w:rsidR="0028124F" w:rsidRPr="0089689D" w:rsidRDefault="0028124F" w:rsidP="008761D8">
      <w:pPr>
        <w:spacing w:after="0" w:line="276" w:lineRule="auto"/>
        <w:ind w:left="283"/>
        <w:rPr>
          <w:rFonts w:ascii="Arial" w:hAnsi="Arial" w:cs="Arial"/>
          <w:sz w:val="22"/>
          <w:szCs w:val="22"/>
        </w:rPr>
      </w:pPr>
      <w:r w:rsidRPr="0089689D">
        <w:rPr>
          <w:rFonts w:ascii="Arial" w:hAnsi="Arial" w:cs="Arial"/>
          <w:sz w:val="22"/>
          <w:szCs w:val="22"/>
        </w:rPr>
        <w:t>Dhaka-1215</w:t>
      </w:r>
      <w:r w:rsidRPr="0089689D">
        <w:rPr>
          <w:rFonts w:ascii="Arial" w:hAnsi="Arial" w:cs="Arial"/>
          <w:sz w:val="22"/>
          <w:szCs w:val="22"/>
        </w:rPr>
        <w:br/>
        <w:t>Bangladesh</w:t>
      </w:r>
    </w:p>
    <w:p w14:paraId="3BC58265" w14:textId="41F403E9" w:rsidR="00663891" w:rsidRPr="0089689D" w:rsidRDefault="0028124F" w:rsidP="008761D8">
      <w:pPr>
        <w:spacing w:after="0" w:line="276" w:lineRule="auto"/>
        <w:ind w:left="283"/>
        <w:rPr>
          <w:rFonts w:ascii="Arial" w:eastAsia="Amnesty Trade Gothic Cn" w:hAnsi="Arial" w:cs="Arial"/>
          <w:b/>
          <w:bCs/>
          <w:sz w:val="22"/>
          <w:szCs w:val="22"/>
          <w:lang w:val="fr-FR"/>
        </w:rPr>
      </w:pPr>
      <w:r w:rsidRPr="0089689D">
        <w:rPr>
          <w:rFonts w:ascii="Arial" w:hAnsi="Arial" w:cs="Arial"/>
          <w:sz w:val="22"/>
          <w:szCs w:val="22"/>
        </w:rPr>
        <w:t>Email: ps1topm@pmo.gov.bd</w:t>
      </w:r>
    </w:p>
    <w:p w14:paraId="232841EC" w14:textId="77777777" w:rsidR="00663891" w:rsidRPr="0030774A" w:rsidRDefault="00663891" w:rsidP="008761D8">
      <w:pPr>
        <w:spacing w:after="0" w:line="276" w:lineRule="auto"/>
        <w:ind w:left="283"/>
        <w:rPr>
          <w:rFonts w:ascii="Arial" w:hAnsi="Arial" w:cs="Arial"/>
          <w:sz w:val="22"/>
          <w:szCs w:val="22"/>
        </w:rPr>
      </w:pPr>
    </w:p>
    <w:p w14:paraId="491AA82B" w14:textId="77777777" w:rsidR="00D948BD" w:rsidRPr="0030774A" w:rsidRDefault="00D948BD" w:rsidP="00AF57BD">
      <w:pPr>
        <w:spacing w:after="0" w:line="276" w:lineRule="auto"/>
        <w:ind w:left="283"/>
        <w:rPr>
          <w:rFonts w:ascii="Arial" w:hAnsi="Arial" w:cs="Arial"/>
          <w:sz w:val="22"/>
          <w:szCs w:val="22"/>
        </w:rPr>
      </w:pPr>
    </w:p>
    <w:p w14:paraId="71F0A508" w14:textId="77777777" w:rsidR="00663891" w:rsidRPr="0030774A" w:rsidRDefault="00663891" w:rsidP="008761D8">
      <w:pPr>
        <w:spacing w:after="0" w:line="276" w:lineRule="auto"/>
        <w:ind w:left="283"/>
        <w:rPr>
          <w:rFonts w:ascii="Arial" w:hAnsi="Arial" w:cs="Arial"/>
          <w:sz w:val="22"/>
          <w:szCs w:val="22"/>
        </w:rPr>
      </w:pPr>
    </w:p>
    <w:p w14:paraId="46996BD1" w14:textId="49C9AED4" w:rsidR="00663891" w:rsidRPr="0089689D" w:rsidRDefault="00663891" w:rsidP="008761D8">
      <w:pPr>
        <w:spacing w:after="0" w:line="276" w:lineRule="auto"/>
        <w:ind w:left="283"/>
        <w:rPr>
          <w:rFonts w:ascii="Arial" w:hAnsi="Arial" w:cs="Arial"/>
          <w:b/>
          <w:bCs/>
          <w:sz w:val="22"/>
          <w:szCs w:val="22"/>
          <w:lang w:val="de-DE"/>
        </w:rPr>
      </w:pPr>
      <w:r w:rsidRPr="0089689D">
        <w:rPr>
          <w:rFonts w:ascii="Arial" w:hAnsi="Arial" w:cs="Arial"/>
          <w:b/>
          <w:bCs/>
          <w:sz w:val="22"/>
          <w:szCs w:val="22"/>
          <w:lang w:val="de-DE"/>
        </w:rPr>
        <w:t xml:space="preserve">Zwangsprostitution und </w:t>
      </w:r>
      <w:r w:rsidR="00734608">
        <w:rPr>
          <w:rFonts w:ascii="Arial" w:hAnsi="Arial" w:cs="Arial"/>
          <w:b/>
          <w:bCs/>
          <w:sz w:val="22"/>
          <w:szCs w:val="22"/>
          <w:lang w:val="de-DE"/>
        </w:rPr>
        <w:t>Menschenhandel</w:t>
      </w:r>
      <w:r w:rsidRPr="0089689D">
        <w:rPr>
          <w:rFonts w:ascii="Arial" w:hAnsi="Arial" w:cs="Arial"/>
          <w:b/>
          <w:bCs/>
          <w:sz w:val="22"/>
          <w:szCs w:val="22"/>
          <w:lang w:val="de-DE"/>
        </w:rPr>
        <w:t xml:space="preserve"> mit Frauen und Mädchen in den Rohingya-Flüchtlingslagern</w:t>
      </w:r>
      <w:r w:rsidR="00802336" w:rsidRPr="0089689D">
        <w:rPr>
          <w:rFonts w:ascii="Arial" w:hAnsi="Arial" w:cs="Arial"/>
          <w:b/>
          <w:bCs/>
          <w:sz w:val="22"/>
          <w:szCs w:val="22"/>
          <w:lang w:val="de-DE"/>
        </w:rPr>
        <w:t xml:space="preserve"> in Bangladesch</w:t>
      </w:r>
    </w:p>
    <w:p w14:paraId="06CA0AB2" w14:textId="77777777" w:rsidR="00663891" w:rsidRPr="0089689D" w:rsidRDefault="00663891" w:rsidP="008761D8">
      <w:pPr>
        <w:spacing w:after="0" w:line="276" w:lineRule="auto"/>
        <w:ind w:left="283"/>
        <w:rPr>
          <w:rFonts w:ascii="Arial" w:hAnsi="Arial" w:cs="Arial"/>
          <w:sz w:val="22"/>
          <w:szCs w:val="22"/>
          <w:lang w:val="de-DE"/>
        </w:rPr>
      </w:pPr>
    </w:p>
    <w:p w14:paraId="4D7CF9B2" w14:textId="77777777" w:rsidR="0028124F" w:rsidRPr="0089689D" w:rsidRDefault="0028124F" w:rsidP="008761D8">
      <w:pPr>
        <w:spacing w:after="0" w:line="276" w:lineRule="auto"/>
        <w:ind w:left="283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25F4AE0" w14:textId="0B5E6644" w:rsidR="00663891" w:rsidRPr="0089689D" w:rsidRDefault="00663891" w:rsidP="008761D8">
      <w:pPr>
        <w:spacing w:after="0" w:line="276" w:lineRule="auto"/>
        <w:ind w:left="283"/>
        <w:rPr>
          <w:rFonts w:ascii="Arial" w:hAnsi="Arial" w:cs="Arial"/>
          <w:sz w:val="22"/>
          <w:szCs w:val="22"/>
          <w:lang w:val="de-DE"/>
        </w:rPr>
      </w:pPr>
      <w:r w:rsidRPr="0089689D">
        <w:rPr>
          <w:rFonts w:ascii="Arial" w:eastAsia="Amnesty Trade Gothic Cn" w:hAnsi="Arial" w:cs="Arial"/>
          <w:sz w:val="22"/>
          <w:szCs w:val="22"/>
          <w:lang w:val="de-DE"/>
        </w:rPr>
        <w:t>Sehr geehrt</w:t>
      </w:r>
      <w:r w:rsidR="0028124F" w:rsidRPr="0089689D">
        <w:rPr>
          <w:rFonts w:ascii="Arial" w:eastAsia="Amnesty Trade Gothic Cn" w:hAnsi="Arial" w:cs="Arial"/>
          <w:sz w:val="22"/>
          <w:szCs w:val="22"/>
          <w:lang w:val="de-DE"/>
        </w:rPr>
        <w:t>e Ministerpräsidentin Sheikh Hasina Wajed,</w:t>
      </w:r>
    </w:p>
    <w:p w14:paraId="5CC84139" w14:textId="77777777" w:rsidR="00663891" w:rsidRPr="0089689D" w:rsidRDefault="00663891" w:rsidP="008761D8">
      <w:pPr>
        <w:spacing w:after="0" w:line="276" w:lineRule="auto"/>
        <w:ind w:left="283"/>
        <w:rPr>
          <w:rFonts w:ascii="Arial" w:hAnsi="Arial" w:cs="Arial"/>
          <w:sz w:val="22"/>
          <w:szCs w:val="22"/>
          <w:lang w:val="de-DE"/>
        </w:rPr>
      </w:pPr>
    </w:p>
    <w:p w14:paraId="097B1D59" w14:textId="77777777" w:rsidR="00663891" w:rsidRPr="0089689D" w:rsidRDefault="00663891" w:rsidP="0089689D">
      <w:pPr>
        <w:spacing w:after="0" w:line="276" w:lineRule="auto"/>
        <w:ind w:left="283"/>
        <w:jc w:val="both"/>
        <w:rPr>
          <w:rFonts w:ascii="Arial" w:hAnsi="Arial" w:cs="Arial"/>
          <w:sz w:val="22"/>
          <w:szCs w:val="22"/>
          <w:lang w:val="de-DE"/>
        </w:rPr>
      </w:pPr>
      <w:r w:rsidRPr="0089689D">
        <w:rPr>
          <w:rFonts w:ascii="Arial" w:hAnsi="Arial" w:cs="Arial"/>
          <w:sz w:val="22"/>
          <w:szCs w:val="22"/>
          <w:lang w:val="de-DE"/>
        </w:rPr>
        <w:t xml:space="preserve">ich bin besorgt über die Berichte von sexualisierter Gewalt gegen Frauen und Mädchen in den Rohingya-Flüchtlingslagern. </w:t>
      </w:r>
    </w:p>
    <w:p w14:paraId="3B0356A0" w14:textId="77777777" w:rsidR="0028124F" w:rsidRPr="0089689D" w:rsidRDefault="0028124F" w:rsidP="0089689D">
      <w:pPr>
        <w:pStyle w:val="AI-Fliesstext-ATG-10"/>
        <w:spacing w:after="0" w:line="264" w:lineRule="auto"/>
        <w:ind w:left="283"/>
        <w:jc w:val="both"/>
        <w:rPr>
          <w:rFonts w:ascii="Arial" w:hAnsi="Arial" w:cs="Arial"/>
          <w:sz w:val="22"/>
          <w:szCs w:val="22"/>
        </w:rPr>
      </w:pPr>
    </w:p>
    <w:p w14:paraId="63817B72" w14:textId="1FC4B041" w:rsidR="0028124F" w:rsidRPr="0089689D" w:rsidRDefault="0028124F" w:rsidP="0089689D">
      <w:pPr>
        <w:pStyle w:val="AI-Fliesstext-ATG-10"/>
        <w:spacing w:after="0" w:line="264" w:lineRule="auto"/>
        <w:ind w:left="283"/>
        <w:jc w:val="both"/>
        <w:rPr>
          <w:rFonts w:ascii="Arial" w:hAnsi="Arial" w:cs="Arial"/>
          <w:sz w:val="22"/>
          <w:szCs w:val="22"/>
        </w:rPr>
      </w:pPr>
      <w:r w:rsidRPr="0089689D">
        <w:rPr>
          <w:rFonts w:ascii="Arial" w:hAnsi="Arial" w:cs="Arial"/>
          <w:sz w:val="22"/>
          <w:szCs w:val="22"/>
        </w:rPr>
        <w:t xml:space="preserve">Ende August 2017 </w:t>
      </w:r>
      <w:r w:rsidR="00802336" w:rsidRPr="0089689D">
        <w:rPr>
          <w:rFonts w:ascii="Arial" w:hAnsi="Arial" w:cs="Arial"/>
          <w:sz w:val="22"/>
          <w:szCs w:val="22"/>
        </w:rPr>
        <w:t xml:space="preserve">haben </w:t>
      </w:r>
      <w:r w:rsidRPr="0089689D">
        <w:rPr>
          <w:rFonts w:ascii="Arial" w:hAnsi="Arial" w:cs="Arial"/>
          <w:sz w:val="22"/>
          <w:szCs w:val="22"/>
        </w:rPr>
        <w:t>die Rohingya w</w:t>
      </w:r>
      <w:r w:rsidR="00663891" w:rsidRPr="0089689D">
        <w:rPr>
          <w:rFonts w:ascii="Arial" w:hAnsi="Arial" w:cs="Arial"/>
          <w:sz w:val="22"/>
          <w:szCs w:val="22"/>
        </w:rPr>
        <w:t>ährend der Welle der Gewalt in Rakhine</w:t>
      </w:r>
      <w:r w:rsidR="008761D8" w:rsidRPr="0089689D">
        <w:rPr>
          <w:rFonts w:ascii="Arial" w:hAnsi="Arial" w:cs="Arial"/>
          <w:sz w:val="22"/>
          <w:szCs w:val="22"/>
        </w:rPr>
        <w:t xml:space="preserve"> </w:t>
      </w:r>
      <w:r w:rsidR="00663891" w:rsidRPr="0089689D">
        <w:rPr>
          <w:rFonts w:ascii="Arial" w:hAnsi="Arial" w:cs="Arial"/>
          <w:sz w:val="22"/>
          <w:szCs w:val="22"/>
        </w:rPr>
        <w:t>im Westen Myanmars extremes Leid</w:t>
      </w:r>
      <w:r w:rsidR="00802336" w:rsidRPr="0089689D">
        <w:rPr>
          <w:rFonts w:ascii="Arial" w:hAnsi="Arial" w:cs="Arial"/>
          <w:sz w:val="22"/>
          <w:szCs w:val="22"/>
        </w:rPr>
        <w:t xml:space="preserve"> erlebt</w:t>
      </w:r>
      <w:r w:rsidR="00663891" w:rsidRPr="0089689D">
        <w:rPr>
          <w:rFonts w:ascii="Arial" w:hAnsi="Arial" w:cs="Arial"/>
          <w:sz w:val="22"/>
          <w:szCs w:val="22"/>
        </w:rPr>
        <w:t xml:space="preserve">. Frauen wurden </w:t>
      </w:r>
      <w:r w:rsidRPr="0089689D">
        <w:rPr>
          <w:rFonts w:ascii="Arial" w:hAnsi="Arial" w:cs="Arial"/>
          <w:sz w:val="22"/>
          <w:szCs w:val="22"/>
        </w:rPr>
        <w:t xml:space="preserve">in sehr hoher Zahl </w:t>
      </w:r>
      <w:r w:rsidR="00663891" w:rsidRPr="0089689D">
        <w:rPr>
          <w:rFonts w:ascii="Arial" w:hAnsi="Arial" w:cs="Arial"/>
          <w:sz w:val="22"/>
          <w:szCs w:val="22"/>
        </w:rPr>
        <w:t>vergewaltigt.</w:t>
      </w:r>
    </w:p>
    <w:p w14:paraId="5321998D" w14:textId="2AD2C9F7" w:rsidR="00663891" w:rsidRPr="0089689D" w:rsidRDefault="00663891" w:rsidP="0089689D">
      <w:pPr>
        <w:pStyle w:val="AI-Fliesstext-ATG-10"/>
        <w:spacing w:after="0" w:line="276" w:lineRule="auto"/>
        <w:ind w:left="283"/>
        <w:jc w:val="both"/>
        <w:rPr>
          <w:rFonts w:ascii="Arial" w:hAnsi="Arial" w:cs="Arial"/>
          <w:sz w:val="22"/>
          <w:szCs w:val="22"/>
        </w:rPr>
      </w:pPr>
    </w:p>
    <w:p w14:paraId="037022B8" w14:textId="3E51A961" w:rsidR="0028124F" w:rsidRPr="0089689D" w:rsidRDefault="0028124F" w:rsidP="0089689D">
      <w:pPr>
        <w:pStyle w:val="AI-Fliesstext-ATG-10"/>
        <w:spacing w:after="0" w:line="264" w:lineRule="auto"/>
        <w:ind w:left="283"/>
        <w:jc w:val="both"/>
        <w:rPr>
          <w:rFonts w:ascii="Arial" w:hAnsi="Arial" w:cs="Arial"/>
          <w:sz w:val="22"/>
          <w:szCs w:val="22"/>
        </w:rPr>
      </w:pPr>
      <w:r w:rsidRPr="0089689D">
        <w:rPr>
          <w:rFonts w:ascii="Arial" w:hAnsi="Arial" w:cs="Arial"/>
          <w:sz w:val="22"/>
          <w:szCs w:val="22"/>
        </w:rPr>
        <w:t>Bald setzte die Fluchtwelle ein. Bangladesch bewies eine große Aufnahmebereitschaft. Dafür ist die Welt dem Land und der Bevölkerung zu Dank verpflichtet.</w:t>
      </w:r>
    </w:p>
    <w:p w14:paraId="5DDBB6D8" w14:textId="77777777" w:rsidR="0028124F" w:rsidRPr="0089689D" w:rsidRDefault="0028124F" w:rsidP="0089689D">
      <w:pPr>
        <w:pStyle w:val="AI-Fliesstext-ATG-10"/>
        <w:spacing w:after="0" w:line="264" w:lineRule="auto"/>
        <w:ind w:left="283"/>
        <w:jc w:val="both"/>
        <w:rPr>
          <w:rFonts w:ascii="Arial" w:hAnsi="Arial" w:cs="Arial"/>
          <w:sz w:val="22"/>
          <w:szCs w:val="22"/>
        </w:rPr>
      </w:pPr>
    </w:p>
    <w:p w14:paraId="3CC5DE90" w14:textId="16FF0EC9" w:rsidR="00663891" w:rsidRPr="0089689D" w:rsidRDefault="0028124F" w:rsidP="0089689D">
      <w:pPr>
        <w:pStyle w:val="AI-Fliesstext-ATG-10"/>
        <w:spacing w:after="0" w:line="264" w:lineRule="auto"/>
        <w:ind w:left="283"/>
        <w:jc w:val="both"/>
        <w:rPr>
          <w:rFonts w:ascii="Arial" w:hAnsi="Arial" w:cs="Arial"/>
          <w:sz w:val="22"/>
          <w:szCs w:val="22"/>
        </w:rPr>
      </w:pPr>
      <w:r w:rsidRPr="0089689D">
        <w:rPr>
          <w:rFonts w:ascii="Arial" w:hAnsi="Arial" w:cs="Arial"/>
          <w:sz w:val="22"/>
          <w:szCs w:val="22"/>
        </w:rPr>
        <w:t>Leider hat d</w:t>
      </w:r>
      <w:r w:rsidR="00663891" w:rsidRPr="0089689D">
        <w:rPr>
          <w:rFonts w:ascii="Arial" w:hAnsi="Arial" w:cs="Arial"/>
          <w:sz w:val="22"/>
          <w:szCs w:val="22"/>
        </w:rPr>
        <w:t>ie</w:t>
      </w:r>
      <w:r w:rsidR="008761D8" w:rsidRPr="0089689D">
        <w:rPr>
          <w:rFonts w:ascii="Arial" w:hAnsi="Arial" w:cs="Arial"/>
          <w:sz w:val="22"/>
          <w:szCs w:val="22"/>
        </w:rPr>
        <w:t xml:space="preserve"> Flucht </w:t>
      </w:r>
      <w:r w:rsidR="00663891" w:rsidRPr="0089689D">
        <w:rPr>
          <w:rFonts w:ascii="Arial" w:hAnsi="Arial" w:cs="Arial"/>
          <w:sz w:val="22"/>
          <w:szCs w:val="22"/>
        </w:rPr>
        <w:t xml:space="preserve">die Notlage </w:t>
      </w:r>
      <w:r w:rsidR="008761D8" w:rsidRPr="0089689D">
        <w:rPr>
          <w:rFonts w:ascii="Arial" w:hAnsi="Arial" w:cs="Arial"/>
          <w:sz w:val="22"/>
          <w:szCs w:val="22"/>
        </w:rPr>
        <w:t>der</w:t>
      </w:r>
      <w:r w:rsidR="00663891" w:rsidRPr="0089689D">
        <w:rPr>
          <w:rFonts w:ascii="Arial" w:hAnsi="Arial" w:cs="Arial"/>
          <w:sz w:val="22"/>
          <w:szCs w:val="22"/>
        </w:rPr>
        <w:t xml:space="preserve"> Frauen und Mädchen nicht beendet. Rohingya-Frauen und -Kinder, die mehr als die </w:t>
      </w:r>
      <w:r w:rsidR="008A4FDE" w:rsidRPr="0089689D">
        <w:rPr>
          <w:rFonts w:ascii="Arial" w:hAnsi="Arial" w:cs="Arial"/>
          <w:sz w:val="22"/>
          <w:szCs w:val="22"/>
        </w:rPr>
        <w:t xml:space="preserve">Hälfte der zeitweise bis zu 700.000 Geflüchteten im Lager Kutupalong bei </w:t>
      </w:r>
      <w:r w:rsidR="00663891" w:rsidRPr="0089689D">
        <w:rPr>
          <w:rFonts w:ascii="Arial" w:hAnsi="Arial" w:cs="Arial"/>
          <w:sz w:val="22"/>
          <w:szCs w:val="22"/>
        </w:rPr>
        <w:t xml:space="preserve">Cox's Bazar ausmachen, sind </w:t>
      </w:r>
      <w:r w:rsidRPr="0089689D">
        <w:rPr>
          <w:rFonts w:ascii="Arial" w:hAnsi="Arial" w:cs="Arial"/>
          <w:sz w:val="22"/>
          <w:szCs w:val="22"/>
        </w:rPr>
        <w:t xml:space="preserve">heute </w:t>
      </w:r>
      <w:r w:rsidR="00663891" w:rsidRPr="0089689D">
        <w:rPr>
          <w:rFonts w:ascii="Arial" w:hAnsi="Arial" w:cs="Arial"/>
          <w:sz w:val="22"/>
          <w:szCs w:val="22"/>
        </w:rPr>
        <w:t>vielen Formen von Menschenrechtsverletzungen ausgesetzt.</w:t>
      </w:r>
      <w:r w:rsidR="008A4FDE" w:rsidRPr="0089689D">
        <w:rPr>
          <w:rFonts w:ascii="Arial" w:hAnsi="Arial" w:cs="Arial"/>
          <w:sz w:val="22"/>
          <w:szCs w:val="22"/>
        </w:rPr>
        <w:t xml:space="preserve"> Dazu gehören </w:t>
      </w:r>
      <w:r w:rsidR="00B86460">
        <w:rPr>
          <w:rFonts w:ascii="Arial" w:hAnsi="Arial" w:cs="Arial"/>
          <w:sz w:val="22"/>
          <w:szCs w:val="22"/>
        </w:rPr>
        <w:t>Menschen</w:t>
      </w:r>
      <w:r w:rsidR="00663891" w:rsidRPr="0089689D">
        <w:rPr>
          <w:rFonts w:ascii="Arial" w:hAnsi="Arial" w:cs="Arial"/>
          <w:sz w:val="22"/>
          <w:szCs w:val="22"/>
        </w:rPr>
        <w:t xml:space="preserve">handel </w:t>
      </w:r>
      <w:r w:rsidR="00B86460">
        <w:rPr>
          <w:rFonts w:ascii="Arial" w:hAnsi="Arial" w:cs="Arial"/>
          <w:sz w:val="22"/>
          <w:szCs w:val="22"/>
        </w:rPr>
        <w:t xml:space="preserve">zum Zweck der sexuellen Ausbeutung </w:t>
      </w:r>
      <w:r w:rsidR="00663891" w:rsidRPr="0089689D">
        <w:rPr>
          <w:rFonts w:ascii="Arial" w:hAnsi="Arial" w:cs="Arial"/>
          <w:sz w:val="22"/>
          <w:szCs w:val="22"/>
        </w:rPr>
        <w:t>und Zwangsprostitution</w:t>
      </w:r>
      <w:r w:rsidRPr="0089689D">
        <w:rPr>
          <w:rFonts w:ascii="Arial" w:hAnsi="Arial" w:cs="Arial"/>
          <w:sz w:val="22"/>
          <w:szCs w:val="22"/>
        </w:rPr>
        <w:t xml:space="preserve">. Sie sind </w:t>
      </w:r>
      <w:r w:rsidR="00663891" w:rsidRPr="0089689D">
        <w:rPr>
          <w:rFonts w:ascii="Arial" w:hAnsi="Arial" w:cs="Arial"/>
          <w:sz w:val="22"/>
          <w:szCs w:val="22"/>
        </w:rPr>
        <w:t>in den Flüchtlingslagern weit verbreitet.</w:t>
      </w:r>
    </w:p>
    <w:p w14:paraId="34B7AD60" w14:textId="60AB7520" w:rsidR="0028124F" w:rsidRPr="0089689D" w:rsidRDefault="00663891" w:rsidP="00B1376D">
      <w:pPr>
        <w:spacing w:after="0" w:line="276" w:lineRule="auto"/>
        <w:rPr>
          <w:rFonts w:ascii="Arial" w:hAnsi="Arial" w:cs="Arial"/>
          <w:sz w:val="22"/>
          <w:szCs w:val="22"/>
          <w:lang w:val="de-DE"/>
        </w:rPr>
      </w:pPr>
      <w:r w:rsidRPr="0089689D">
        <w:rPr>
          <w:rFonts w:ascii="Arial" w:hAnsi="Arial" w:cs="Arial"/>
          <w:sz w:val="22"/>
          <w:szCs w:val="22"/>
          <w:lang w:val="de-DE"/>
        </w:rPr>
        <w:lastRenderedPageBreak/>
        <w:t>Wir bitten Sie, dafür zu sorgen,</w:t>
      </w:r>
      <w:r w:rsidR="00B1376D">
        <w:rPr>
          <w:rFonts w:ascii="Arial" w:hAnsi="Arial" w:cs="Arial"/>
          <w:sz w:val="22"/>
          <w:szCs w:val="22"/>
          <w:lang w:val="de-DE"/>
        </w:rPr>
        <w:t xml:space="preserve"> dass</w:t>
      </w:r>
    </w:p>
    <w:p w14:paraId="231835EC" w14:textId="2C6B4445" w:rsidR="0030774A" w:rsidRDefault="0030774A" w:rsidP="0089689D">
      <w:pPr>
        <w:pStyle w:val="Listenabsatz"/>
        <w:numPr>
          <w:ilvl w:val="0"/>
          <w:numId w:val="5"/>
        </w:numPr>
        <w:suppressAutoHyphens w:val="0"/>
        <w:autoSpaceDE w:val="0"/>
        <w:spacing w:after="0" w:line="240" w:lineRule="auto"/>
        <w:jc w:val="both"/>
        <w:textAlignment w:val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Maßnahmen ergriffen werden, um Menschenhandel und sexuellen Missbrauch zu beenden,</w:t>
      </w:r>
    </w:p>
    <w:p w14:paraId="71C062CE" w14:textId="5EAE3A29" w:rsidR="003E672C" w:rsidRPr="0089689D" w:rsidRDefault="003E672C" w:rsidP="0089689D">
      <w:pPr>
        <w:pStyle w:val="Listenabsatz"/>
        <w:numPr>
          <w:ilvl w:val="0"/>
          <w:numId w:val="5"/>
        </w:numPr>
        <w:suppressAutoHyphens w:val="0"/>
        <w:autoSpaceDE w:val="0"/>
        <w:spacing w:after="0" w:line="240" w:lineRule="auto"/>
        <w:jc w:val="both"/>
        <w:textAlignment w:val="auto"/>
        <w:rPr>
          <w:rFonts w:ascii="Arial" w:hAnsi="Arial" w:cs="Arial"/>
          <w:sz w:val="22"/>
          <w:szCs w:val="22"/>
          <w:lang w:val="de-DE"/>
        </w:rPr>
      </w:pPr>
      <w:r w:rsidRPr="0089689D">
        <w:rPr>
          <w:rFonts w:ascii="Arial" w:hAnsi="Arial" w:cs="Arial"/>
          <w:sz w:val="22"/>
          <w:szCs w:val="22"/>
          <w:lang w:val="de-DE"/>
        </w:rPr>
        <w:t>dass die Regierung von Bangladesch sicherstellt, dass die Vorwürfe von Menschenhandel, Belästigung, Missbrauch und Diskriminierung untersucht werden</w:t>
      </w:r>
      <w:r w:rsidR="0030774A">
        <w:rPr>
          <w:rFonts w:ascii="Arial" w:hAnsi="Arial" w:cs="Arial"/>
          <w:sz w:val="22"/>
          <w:szCs w:val="22"/>
          <w:lang w:val="de-DE"/>
        </w:rPr>
        <w:t>,</w:t>
      </w:r>
      <w:r w:rsidRPr="0089689D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7C9B6C72" w14:textId="62771267" w:rsidR="003E672C" w:rsidRPr="0089689D" w:rsidRDefault="003E672C" w:rsidP="0089689D">
      <w:pPr>
        <w:pStyle w:val="Listenabsatz"/>
        <w:numPr>
          <w:ilvl w:val="0"/>
          <w:numId w:val="5"/>
        </w:numPr>
        <w:suppressAutoHyphens w:val="0"/>
        <w:autoSpaceDE w:val="0"/>
        <w:spacing w:after="0" w:line="240" w:lineRule="auto"/>
        <w:jc w:val="both"/>
        <w:textAlignment w:val="auto"/>
        <w:rPr>
          <w:rFonts w:ascii="Arial" w:hAnsi="Arial" w:cs="Arial"/>
          <w:sz w:val="22"/>
          <w:szCs w:val="22"/>
          <w:lang w:val="de-DE"/>
        </w:rPr>
      </w:pPr>
      <w:r w:rsidRPr="0089689D">
        <w:rPr>
          <w:rFonts w:ascii="Arial" w:hAnsi="Arial" w:cs="Arial"/>
          <w:sz w:val="22"/>
          <w:szCs w:val="22"/>
          <w:lang w:val="de-DE"/>
        </w:rPr>
        <w:t xml:space="preserve">dass </w:t>
      </w:r>
      <w:r w:rsidR="0030774A" w:rsidRPr="0089689D">
        <w:rPr>
          <w:rFonts w:ascii="Arial" w:hAnsi="Arial" w:cs="Arial"/>
          <w:sz w:val="22"/>
          <w:szCs w:val="22"/>
          <w:lang w:val="de-DE"/>
        </w:rPr>
        <w:t xml:space="preserve">in den Lagern </w:t>
      </w:r>
      <w:r w:rsidRPr="0089689D">
        <w:rPr>
          <w:rFonts w:ascii="Arial" w:hAnsi="Arial" w:cs="Arial"/>
          <w:sz w:val="22"/>
          <w:szCs w:val="22"/>
          <w:lang w:val="de-DE"/>
        </w:rPr>
        <w:t xml:space="preserve">dauerhafte Lösungen </w:t>
      </w:r>
      <w:r w:rsidR="0030774A">
        <w:rPr>
          <w:rFonts w:ascii="Arial" w:hAnsi="Arial" w:cs="Arial"/>
          <w:sz w:val="22"/>
          <w:szCs w:val="22"/>
          <w:lang w:val="de-DE"/>
        </w:rPr>
        <w:t>zum</w:t>
      </w:r>
      <w:r w:rsidRPr="0089689D">
        <w:rPr>
          <w:rFonts w:ascii="Arial" w:hAnsi="Arial" w:cs="Arial"/>
          <w:sz w:val="22"/>
          <w:szCs w:val="22"/>
          <w:lang w:val="de-DE"/>
        </w:rPr>
        <w:t xml:space="preserve"> Schutz</w:t>
      </w:r>
      <w:r w:rsidR="00442CC6">
        <w:rPr>
          <w:rFonts w:ascii="Arial" w:hAnsi="Arial" w:cs="Arial"/>
          <w:sz w:val="22"/>
          <w:szCs w:val="22"/>
          <w:lang w:val="de-DE"/>
        </w:rPr>
        <w:t xml:space="preserve"> </w:t>
      </w:r>
      <w:r w:rsidR="0030774A">
        <w:rPr>
          <w:rFonts w:ascii="Arial" w:hAnsi="Arial" w:cs="Arial"/>
          <w:sz w:val="22"/>
          <w:szCs w:val="22"/>
          <w:lang w:val="de-DE"/>
        </w:rPr>
        <w:t>sowie für psychologische, soziale und andere Hilfen</w:t>
      </w:r>
      <w:r w:rsidR="0030774A" w:rsidRPr="0089689D">
        <w:rPr>
          <w:rFonts w:ascii="Arial" w:hAnsi="Arial" w:cs="Arial"/>
          <w:sz w:val="22"/>
          <w:szCs w:val="22"/>
          <w:lang w:val="de-DE"/>
        </w:rPr>
        <w:t xml:space="preserve"> </w:t>
      </w:r>
      <w:r w:rsidR="0030774A">
        <w:rPr>
          <w:rFonts w:ascii="Arial" w:hAnsi="Arial" w:cs="Arial"/>
          <w:sz w:val="22"/>
          <w:szCs w:val="22"/>
          <w:lang w:val="de-DE"/>
        </w:rPr>
        <w:t xml:space="preserve">für </w:t>
      </w:r>
      <w:r w:rsidRPr="0089689D">
        <w:rPr>
          <w:rFonts w:ascii="Arial" w:hAnsi="Arial" w:cs="Arial"/>
          <w:sz w:val="22"/>
          <w:szCs w:val="22"/>
          <w:lang w:val="de-DE"/>
        </w:rPr>
        <w:t xml:space="preserve">Überlebende </w:t>
      </w:r>
      <w:r w:rsidR="0030774A">
        <w:rPr>
          <w:rFonts w:ascii="Arial" w:hAnsi="Arial" w:cs="Arial"/>
          <w:sz w:val="22"/>
          <w:szCs w:val="22"/>
          <w:lang w:val="de-DE"/>
        </w:rPr>
        <w:t>des</w:t>
      </w:r>
      <w:r w:rsidRPr="0089689D">
        <w:rPr>
          <w:rFonts w:ascii="Arial" w:hAnsi="Arial" w:cs="Arial"/>
          <w:sz w:val="22"/>
          <w:szCs w:val="22"/>
          <w:lang w:val="de-DE"/>
        </w:rPr>
        <w:t xml:space="preserve"> Menschenhandel</w:t>
      </w:r>
      <w:r w:rsidR="0030774A">
        <w:rPr>
          <w:rFonts w:ascii="Arial" w:hAnsi="Arial" w:cs="Arial"/>
          <w:sz w:val="22"/>
          <w:szCs w:val="22"/>
          <w:lang w:val="de-DE"/>
        </w:rPr>
        <w:t>s</w:t>
      </w:r>
      <w:r w:rsidRPr="0089689D">
        <w:rPr>
          <w:rFonts w:ascii="Arial" w:hAnsi="Arial" w:cs="Arial"/>
          <w:sz w:val="22"/>
          <w:szCs w:val="22"/>
          <w:lang w:val="de-DE"/>
        </w:rPr>
        <w:t xml:space="preserve"> geschaffen werden</w:t>
      </w:r>
      <w:r w:rsidR="0030774A">
        <w:rPr>
          <w:rFonts w:ascii="Arial" w:hAnsi="Arial" w:cs="Arial"/>
          <w:sz w:val="22"/>
          <w:szCs w:val="22"/>
          <w:lang w:val="de-DE"/>
        </w:rPr>
        <w:t>,</w:t>
      </w:r>
    </w:p>
    <w:p w14:paraId="719C5C1B" w14:textId="77156149" w:rsidR="003E672C" w:rsidRPr="0089689D" w:rsidRDefault="003E672C" w:rsidP="0089689D">
      <w:pPr>
        <w:pStyle w:val="Listenabsatz"/>
        <w:numPr>
          <w:ilvl w:val="0"/>
          <w:numId w:val="5"/>
        </w:numPr>
        <w:suppressAutoHyphens w:val="0"/>
        <w:autoSpaceDE w:val="0"/>
        <w:spacing w:after="0" w:line="240" w:lineRule="auto"/>
        <w:jc w:val="both"/>
        <w:textAlignment w:val="auto"/>
        <w:rPr>
          <w:rFonts w:ascii="Arial" w:hAnsi="Arial" w:cs="Arial"/>
          <w:sz w:val="22"/>
          <w:szCs w:val="22"/>
          <w:lang w:val="de-DE"/>
        </w:rPr>
      </w:pPr>
      <w:r w:rsidRPr="0089689D">
        <w:rPr>
          <w:rFonts w:ascii="Arial" w:hAnsi="Arial" w:cs="Arial"/>
          <w:sz w:val="22"/>
          <w:szCs w:val="22"/>
          <w:lang w:val="de-DE"/>
        </w:rPr>
        <w:t>dass Frauen vor Maßnahmen und Entscheidungen, die sie betreffen, konsultiert werden</w:t>
      </w:r>
      <w:r w:rsidR="0030774A">
        <w:rPr>
          <w:rFonts w:ascii="Arial" w:hAnsi="Arial" w:cs="Arial"/>
          <w:sz w:val="22"/>
          <w:szCs w:val="22"/>
          <w:lang w:val="de-DE"/>
        </w:rPr>
        <w:t>,</w:t>
      </w:r>
      <w:r w:rsidRPr="0089689D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16865A0B" w14:textId="280ED94D" w:rsidR="003E672C" w:rsidRPr="0089689D" w:rsidRDefault="00675BF3" w:rsidP="0089689D">
      <w:pPr>
        <w:pStyle w:val="Listenabsatz"/>
        <w:numPr>
          <w:ilvl w:val="0"/>
          <w:numId w:val="5"/>
        </w:numPr>
        <w:suppressAutoHyphens w:val="0"/>
        <w:autoSpaceDE w:val="0"/>
        <w:spacing w:after="0" w:line="240" w:lineRule="auto"/>
        <w:jc w:val="both"/>
        <w:textAlignment w:val="auto"/>
        <w:rPr>
          <w:rFonts w:ascii="Arial" w:hAnsi="Arial" w:cs="Arial"/>
          <w:sz w:val="22"/>
          <w:szCs w:val="22"/>
          <w:lang w:val="de-DE"/>
        </w:rPr>
      </w:pPr>
      <w:r w:rsidRPr="0089689D">
        <w:rPr>
          <w:rFonts w:ascii="Arial" w:hAnsi="Arial" w:cs="Arial"/>
          <w:sz w:val="22"/>
          <w:szCs w:val="22"/>
          <w:lang w:val="de-DE"/>
        </w:rPr>
        <w:t>d</w:t>
      </w:r>
      <w:r w:rsidR="003E672C" w:rsidRPr="0089689D">
        <w:rPr>
          <w:rFonts w:ascii="Arial" w:hAnsi="Arial" w:cs="Arial"/>
          <w:sz w:val="22"/>
          <w:szCs w:val="22"/>
          <w:lang w:val="de-DE"/>
        </w:rPr>
        <w:t>ass der Zugang von Mädchen und Frauen zu Bildung und zu Arbeitsmöglichkeiten sichergestellt wird.</w:t>
      </w:r>
      <w:r w:rsidR="003E672C" w:rsidRPr="0089689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3E672C" w:rsidRPr="0089689D">
        <w:rPr>
          <w:rFonts w:ascii="Arial" w:hAnsi="Arial" w:cs="Arial"/>
          <w:sz w:val="22"/>
          <w:szCs w:val="22"/>
          <w:lang w:val="de-DE"/>
        </w:rPr>
        <w:t xml:space="preserve">Der mangelnde Zugang zu Arbeit und Bildung hat zu </w:t>
      </w:r>
      <w:r w:rsidR="003E672C" w:rsidRPr="0089689D">
        <w:rPr>
          <w:rFonts w:ascii="Arial" w:hAnsi="Arial" w:cs="Arial"/>
          <w:color w:val="auto"/>
          <w:sz w:val="22"/>
          <w:szCs w:val="22"/>
          <w:lang w:val="de-DE"/>
        </w:rPr>
        <w:t>d</w:t>
      </w:r>
      <w:r w:rsidR="003E672C" w:rsidRPr="0089689D">
        <w:rPr>
          <w:rFonts w:ascii="Arial" w:hAnsi="Arial" w:cs="Arial"/>
          <w:sz w:val="22"/>
          <w:szCs w:val="22"/>
          <w:lang w:val="de-DE"/>
        </w:rPr>
        <w:t>er Zunahme von Menschenhandel, Kinder- und Zwangsheiraten, sexueller Ausbeutung und Zwangsarbeit geführt.</w:t>
      </w:r>
    </w:p>
    <w:p w14:paraId="08702C15" w14:textId="77777777" w:rsidR="008872E3" w:rsidRDefault="008872E3" w:rsidP="008761D8">
      <w:pPr>
        <w:spacing w:after="0"/>
        <w:rPr>
          <w:rFonts w:ascii="Arial" w:hAnsi="Arial" w:cs="Arial"/>
          <w:sz w:val="22"/>
          <w:szCs w:val="22"/>
          <w:lang w:val="de-DE"/>
        </w:rPr>
      </w:pPr>
    </w:p>
    <w:p w14:paraId="3E0FDAF4" w14:textId="025B6CF9" w:rsidR="003E672C" w:rsidRPr="0089689D" w:rsidRDefault="003E672C" w:rsidP="008761D8">
      <w:pPr>
        <w:spacing w:after="0"/>
        <w:rPr>
          <w:rFonts w:ascii="Arial" w:hAnsi="Arial" w:cs="Arial"/>
          <w:sz w:val="22"/>
          <w:szCs w:val="22"/>
          <w:lang w:val="de-DE"/>
        </w:rPr>
      </w:pPr>
      <w:r w:rsidRPr="0089689D">
        <w:rPr>
          <w:rFonts w:ascii="Arial" w:hAnsi="Arial" w:cs="Arial"/>
          <w:sz w:val="22"/>
          <w:szCs w:val="22"/>
          <w:lang w:val="de-DE"/>
        </w:rPr>
        <w:t xml:space="preserve">In der Hoffnung, dass diese Frauen und Mädchen bald </w:t>
      </w:r>
      <w:r w:rsidR="00802336" w:rsidRPr="0089689D">
        <w:rPr>
          <w:rFonts w:ascii="Arial" w:hAnsi="Arial" w:cs="Arial"/>
          <w:sz w:val="22"/>
          <w:szCs w:val="22"/>
          <w:lang w:val="de-DE"/>
        </w:rPr>
        <w:t xml:space="preserve">mehr </w:t>
      </w:r>
      <w:r w:rsidRPr="0089689D">
        <w:rPr>
          <w:rFonts w:ascii="Arial" w:hAnsi="Arial" w:cs="Arial"/>
          <w:sz w:val="22"/>
          <w:szCs w:val="22"/>
          <w:lang w:val="de-DE"/>
        </w:rPr>
        <w:t>Unterstützung erfahren, bedanke ich mich sehr für Ihre Bemühungen.</w:t>
      </w:r>
    </w:p>
    <w:p w14:paraId="08267E4D" w14:textId="77777777" w:rsidR="008872E3" w:rsidRDefault="008872E3" w:rsidP="008761D8">
      <w:pPr>
        <w:spacing w:after="0"/>
        <w:rPr>
          <w:rFonts w:ascii="Arial" w:hAnsi="Arial" w:cs="Arial"/>
          <w:sz w:val="22"/>
          <w:szCs w:val="22"/>
          <w:lang w:val="de-DE"/>
        </w:rPr>
      </w:pPr>
    </w:p>
    <w:p w14:paraId="4D04967E" w14:textId="1B9ED831" w:rsidR="00802336" w:rsidRPr="0089689D" w:rsidRDefault="003E672C" w:rsidP="008761D8">
      <w:pPr>
        <w:spacing w:after="0"/>
        <w:rPr>
          <w:rFonts w:ascii="Arial" w:hAnsi="Arial" w:cs="Arial"/>
          <w:sz w:val="22"/>
          <w:szCs w:val="22"/>
          <w:lang w:val="de-DE"/>
        </w:rPr>
      </w:pPr>
      <w:r w:rsidRPr="0089689D">
        <w:rPr>
          <w:rFonts w:ascii="Arial" w:hAnsi="Arial" w:cs="Arial"/>
          <w:sz w:val="22"/>
          <w:szCs w:val="22"/>
          <w:lang w:val="de-DE"/>
        </w:rPr>
        <w:t>Hochachtungsvoll</w:t>
      </w:r>
    </w:p>
    <w:sectPr w:rsidR="00802336" w:rsidRPr="0089689D">
      <w:endnotePr>
        <w:numFmt w:val="decimal"/>
      </w:endnotePr>
      <w:pgSz w:w="11906" w:h="16838"/>
      <w:pgMar w:top="2268" w:right="1985" w:bottom="2835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">
    <w:altName w:val="Cambria"/>
    <w:charset w:val="00"/>
    <w:family w:val="swiss"/>
    <w:pitch w:val="variable"/>
    <w:sig w:usb0="800000AF" w:usb1="5000204A" w:usb2="00000000" w:usb3="00000000" w:csb0="0000009B" w:csb1="00000000"/>
  </w:font>
  <w:font w:name="Amnesty Trade Gothic Cn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CD1"/>
    <w:multiLevelType w:val="hybridMultilevel"/>
    <w:tmpl w:val="A4E0C758"/>
    <w:lvl w:ilvl="0" w:tplc="4296C202">
      <w:numFmt w:val="bullet"/>
      <w:lvlText w:val="-"/>
      <w:lvlJc w:val="left"/>
      <w:pPr>
        <w:ind w:left="100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2C225116"/>
    <w:multiLevelType w:val="hybridMultilevel"/>
    <w:tmpl w:val="E7C89076"/>
    <w:lvl w:ilvl="0" w:tplc="670A7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AE00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92D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A5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F488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2AF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80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069E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728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A32D0"/>
    <w:multiLevelType w:val="hybridMultilevel"/>
    <w:tmpl w:val="026E7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E6DFD"/>
    <w:multiLevelType w:val="hybridMultilevel"/>
    <w:tmpl w:val="68CCD2F8"/>
    <w:lvl w:ilvl="0" w:tplc="4296C2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80CD2"/>
    <w:multiLevelType w:val="hybridMultilevel"/>
    <w:tmpl w:val="6786FB2E"/>
    <w:lvl w:ilvl="0" w:tplc="4296C2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750761">
    <w:abstractNumId w:val="1"/>
  </w:num>
  <w:num w:numId="2" w16cid:durableId="1995720032">
    <w:abstractNumId w:val="4"/>
  </w:num>
  <w:num w:numId="3" w16cid:durableId="2064870231">
    <w:abstractNumId w:val="0"/>
  </w:num>
  <w:num w:numId="4" w16cid:durableId="106438042">
    <w:abstractNumId w:val="3"/>
  </w:num>
  <w:num w:numId="5" w16cid:durableId="936331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91"/>
    <w:rsid w:val="0028124F"/>
    <w:rsid w:val="0030774A"/>
    <w:rsid w:val="003B4655"/>
    <w:rsid w:val="003E672C"/>
    <w:rsid w:val="00424BE6"/>
    <w:rsid w:val="00442CC6"/>
    <w:rsid w:val="004C658D"/>
    <w:rsid w:val="00591E1A"/>
    <w:rsid w:val="005B476E"/>
    <w:rsid w:val="00663891"/>
    <w:rsid w:val="00675BF3"/>
    <w:rsid w:val="006E476C"/>
    <w:rsid w:val="00734608"/>
    <w:rsid w:val="007908A1"/>
    <w:rsid w:val="007C4104"/>
    <w:rsid w:val="00802336"/>
    <w:rsid w:val="008761D8"/>
    <w:rsid w:val="008872E3"/>
    <w:rsid w:val="0089689D"/>
    <w:rsid w:val="008A4FDE"/>
    <w:rsid w:val="00A559BD"/>
    <w:rsid w:val="00AF57BD"/>
    <w:rsid w:val="00B1376D"/>
    <w:rsid w:val="00B86460"/>
    <w:rsid w:val="00CD3D4F"/>
    <w:rsid w:val="00D67788"/>
    <w:rsid w:val="00D7781E"/>
    <w:rsid w:val="00D948BD"/>
    <w:rsid w:val="00DA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16AA"/>
  <w15:chartTrackingRefBased/>
  <w15:docId w15:val="{7FB81C28-71CB-49CF-A733-8387E2C0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2"/>
        <w:lang w:val="de-DE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3891"/>
    <w:pPr>
      <w:suppressAutoHyphens/>
      <w:autoSpaceDE/>
      <w:spacing w:after="246" w:line="240" w:lineRule="atLeast"/>
      <w:textAlignment w:val="baseline"/>
    </w:pPr>
    <w:rPr>
      <w:rFonts w:ascii="Amnesty Trade Gothic" w:eastAsia="Times New Roman" w:hAnsi="Amnesty Trade Gothic" w:cs="Times New Roman"/>
      <w:color w:val="000000"/>
      <w:kern w:val="3"/>
      <w:sz w:val="18"/>
      <w:szCs w:val="24"/>
      <w:lang w:val="en-GB" w:eastAsia="ar-SA"/>
    </w:rPr>
  </w:style>
  <w:style w:type="paragraph" w:styleId="berschrift1">
    <w:name w:val="heading 1"/>
    <w:basedOn w:val="Standard"/>
    <w:link w:val="berschrift1Zchn"/>
    <w:uiPriority w:val="9"/>
    <w:qFormat/>
    <w:rsid w:val="007908A1"/>
    <w:pPr>
      <w:ind w:left="116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Paragraph">
    <w:name w:val="Table Paragraph"/>
    <w:basedOn w:val="Standard"/>
    <w:uiPriority w:val="1"/>
    <w:qFormat/>
    <w:rsid w:val="007908A1"/>
    <w:pPr>
      <w:ind w:left="114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908A1"/>
    <w:rPr>
      <w:rFonts w:ascii="Arial" w:eastAsia="Arial" w:hAnsi="Arial" w:cs="Arial"/>
      <w:b/>
      <w:bCs/>
    </w:rPr>
  </w:style>
  <w:style w:type="paragraph" w:styleId="Textkrper">
    <w:name w:val="Body Text"/>
    <w:basedOn w:val="Standard"/>
    <w:link w:val="TextkrperZchn"/>
    <w:uiPriority w:val="1"/>
    <w:qFormat/>
    <w:rsid w:val="007908A1"/>
  </w:style>
  <w:style w:type="character" w:customStyle="1" w:styleId="TextkrperZchn">
    <w:name w:val="Textkörper Zchn"/>
    <w:basedOn w:val="Absatz-Standardschriftart"/>
    <w:link w:val="Textkrper"/>
    <w:uiPriority w:val="1"/>
    <w:rsid w:val="007908A1"/>
    <w:rPr>
      <w:rFonts w:ascii="Arial" w:eastAsia="Arial" w:hAnsi="Arial" w:cs="Arial"/>
    </w:rPr>
  </w:style>
  <w:style w:type="paragraph" w:styleId="Listenabsatz">
    <w:name w:val="List Paragraph"/>
    <w:basedOn w:val="Standard"/>
    <w:uiPriority w:val="34"/>
    <w:qFormat/>
    <w:rsid w:val="007908A1"/>
    <w:pPr>
      <w:spacing w:before="7"/>
      <w:ind w:left="836" w:hanging="361"/>
    </w:pPr>
  </w:style>
  <w:style w:type="paragraph" w:customStyle="1" w:styleId="paragraph">
    <w:name w:val="paragraph"/>
    <w:basedOn w:val="Standard"/>
    <w:rsid w:val="00663891"/>
    <w:pPr>
      <w:widowControl/>
      <w:suppressAutoHyphens w:val="0"/>
      <w:spacing w:before="100" w:after="28" w:line="240" w:lineRule="auto"/>
    </w:pPr>
    <w:rPr>
      <w:rFonts w:ascii="Times New Roman" w:hAnsi="Times New Roman"/>
      <w:color w:val="00000A"/>
      <w:sz w:val="24"/>
      <w:lang w:val="es-MX" w:eastAsia="es-MX"/>
    </w:rPr>
  </w:style>
  <w:style w:type="character" w:customStyle="1" w:styleId="eop">
    <w:name w:val="eop"/>
    <w:basedOn w:val="Absatz-Standardschriftart"/>
    <w:rsid w:val="00663891"/>
  </w:style>
  <w:style w:type="paragraph" w:customStyle="1" w:styleId="AI-Fliesstext-ATG-10">
    <w:name w:val="AI-Fliesstext-ATG-10"/>
    <w:basedOn w:val="Standard"/>
    <w:rsid w:val="00663891"/>
    <w:pPr>
      <w:widowControl/>
      <w:suppressAutoHyphens w:val="0"/>
      <w:autoSpaceDN/>
      <w:spacing w:after="200" w:line="260" w:lineRule="atLeast"/>
      <w:textAlignment w:val="auto"/>
    </w:pPr>
    <w:rPr>
      <w:color w:val="auto"/>
      <w:kern w:val="0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8A4FDE"/>
    <w:pPr>
      <w:widowControl/>
      <w:autoSpaceDE/>
      <w:autoSpaceDN/>
    </w:pPr>
    <w:rPr>
      <w:rFonts w:ascii="Amnesty Trade Gothic" w:eastAsia="Times New Roman" w:hAnsi="Amnesty Trade Gothic" w:cs="Times New Roman"/>
      <w:color w:val="000000"/>
      <w:kern w:val="3"/>
      <w:sz w:val="18"/>
      <w:szCs w:val="24"/>
      <w:lang w:val="en-GB"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65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658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658D"/>
    <w:rPr>
      <w:rFonts w:ascii="Amnesty Trade Gothic" w:eastAsia="Times New Roman" w:hAnsi="Amnesty Trade Gothic" w:cs="Times New Roman"/>
      <w:color w:val="000000"/>
      <w:kern w:val="3"/>
      <w:sz w:val="20"/>
      <w:szCs w:val="20"/>
      <w:lang w:val="en-GB"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65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658D"/>
    <w:rPr>
      <w:rFonts w:ascii="Amnesty Trade Gothic" w:eastAsia="Times New Roman" w:hAnsi="Amnesty Trade Gothic" w:cs="Times New Roman"/>
      <w:b/>
      <w:bCs/>
      <w:color w:val="000000"/>
      <w:kern w:val="3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Renault</dc:creator>
  <cp:keywords/>
  <dc:description/>
  <cp:lastModifiedBy>Dominique Renault</cp:lastModifiedBy>
  <cp:revision>10</cp:revision>
  <dcterms:created xsi:type="dcterms:W3CDTF">2023-10-11T10:23:00Z</dcterms:created>
  <dcterms:modified xsi:type="dcterms:W3CDTF">2023-11-08T09:35:00Z</dcterms:modified>
</cp:coreProperties>
</file>